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6417E" w:rsidRDefault="0006417E">
      <w:pPr>
        <w:pStyle w:val="Zkladntext"/>
        <w:jc w:val="center"/>
        <w:rPr>
          <w:b/>
          <w:sz w:val="32"/>
        </w:rPr>
      </w:pPr>
      <w:r>
        <w:rPr>
          <w:b/>
          <w:sz w:val="32"/>
        </w:rPr>
        <w:t>OBEC ČERNOLICE</w:t>
      </w:r>
    </w:p>
    <w:p w:rsidR="00FA7EBD" w:rsidRDefault="00FA7EBD">
      <w:pPr>
        <w:pStyle w:val="Zkladntext"/>
        <w:jc w:val="center"/>
        <w:rPr>
          <w:b/>
          <w:sz w:val="32"/>
        </w:rPr>
      </w:pPr>
    </w:p>
    <w:p w:rsidR="0006417E" w:rsidRDefault="0006417E">
      <w:pPr>
        <w:pStyle w:val="NormlnIMP"/>
        <w:spacing w:line="240" w:lineRule="auto"/>
        <w:jc w:val="center"/>
        <w:rPr>
          <w:b/>
          <w:color w:val="000000"/>
          <w:sz w:val="32"/>
        </w:rPr>
      </w:pPr>
    </w:p>
    <w:p w:rsidR="0006417E" w:rsidRDefault="0006417E">
      <w:pPr>
        <w:pStyle w:val="NormlnIMP"/>
        <w:spacing w:line="240" w:lineRule="auto"/>
        <w:jc w:val="center"/>
        <w:rPr>
          <w:b/>
          <w:color w:val="000000"/>
          <w:sz w:val="28"/>
        </w:rPr>
      </w:pPr>
      <w:r>
        <w:rPr>
          <w:b/>
          <w:color w:val="000000"/>
          <w:sz w:val="32"/>
        </w:rPr>
        <w:t xml:space="preserve">Obecně závazná vyhláška obce Černolice </w:t>
      </w:r>
      <w:r>
        <w:rPr>
          <w:b/>
          <w:color w:val="000000"/>
          <w:sz w:val="28"/>
        </w:rPr>
        <w:t xml:space="preserve">č. </w:t>
      </w:r>
      <w:r w:rsidR="006D3006">
        <w:rPr>
          <w:b/>
          <w:color w:val="000000"/>
          <w:sz w:val="28"/>
        </w:rPr>
        <w:t>1</w:t>
      </w:r>
      <w:r>
        <w:rPr>
          <w:b/>
          <w:color w:val="000000"/>
          <w:sz w:val="28"/>
        </w:rPr>
        <w:t>/201</w:t>
      </w:r>
      <w:r w:rsidR="005C25DF">
        <w:rPr>
          <w:b/>
          <w:color w:val="000000"/>
          <w:sz w:val="28"/>
        </w:rPr>
        <w:t>6</w:t>
      </w:r>
      <w:r>
        <w:rPr>
          <w:b/>
          <w:color w:val="000000"/>
          <w:sz w:val="28"/>
        </w:rPr>
        <w:t>,</w:t>
      </w:r>
    </w:p>
    <w:p w:rsidR="0006417E" w:rsidRPr="00DD5050" w:rsidRDefault="0006417E">
      <w:pPr>
        <w:jc w:val="center"/>
        <w:rPr>
          <w:b/>
          <w:color w:val="000000"/>
          <w:sz w:val="32"/>
          <w:szCs w:val="32"/>
        </w:rPr>
      </w:pPr>
      <w:r w:rsidRPr="00DD5050">
        <w:rPr>
          <w:b/>
          <w:color w:val="000000"/>
          <w:sz w:val="32"/>
          <w:szCs w:val="32"/>
        </w:rPr>
        <w:t xml:space="preserve">o místním poplatku za provoz systému shromažďování, sběru, přepravy, třídění, využívání a odstraňování komunálních odpadů </w:t>
      </w:r>
    </w:p>
    <w:p w:rsidR="003643A1" w:rsidRDefault="0006417E">
      <w:pPr>
        <w:pStyle w:val="nzevzkona"/>
        <w:tabs>
          <w:tab w:val="left" w:pos="2977"/>
        </w:tabs>
        <w:jc w:val="both"/>
      </w:pPr>
      <w:r w:rsidRPr="00DD5050">
        <w:rPr>
          <w:sz w:val="32"/>
          <w:szCs w:val="32"/>
        </w:rPr>
        <w:t xml:space="preserve"> </w:t>
      </w:r>
    </w:p>
    <w:p w:rsidR="0006417E" w:rsidRDefault="0006417E">
      <w:pPr>
        <w:jc w:val="both"/>
      </w:pPr>
      <w:r w:rsidRPr="00392932">
        <w:t xml:space="preserve">Zastupitelstvo obce Černolice se na svém veřejném zasedání dne </w:t>
      </w:r>
      <w:r w:rsidR="00392932" w:rsidRPr="00392932">
        <w:t>27. 1. 2016</w:t>
      </w:r>
      <w:r w:rsidR="009C0574" w:rsidRPr="00392932">
        <w:t xml:space="preserve"> </w:t>
      </w:r>
      <w:r w:rsidRPr="00392932">
        <w:t xml:space="preserve">usnesením </w:t>
      </w:r>
      <w:r w:rsidR="00D70DBF" w:rsidRPr="00392932">
        <w:br/>
      </w:r>
      <w:r w:rsidR="009C0574" w:rsidRPr="00392932">
        <w:t>č. </w:t>
      </w:r>
      <w:r w:rsidR="00392932" w:rsidRPr="00392932">
        <w:t>8-13-2016</w:t>
      </w:r>
      <w:r w:rsidR="00D70DBF" w:rsidRPr="00392932">
        <w:t>/ZO</w:t>
      </w:r>
      <w:r w:rsidR="00AF2F0C" w:rsidRPr="00392932">
        <w:t xml:space="preserve"> </w:t>
      </w:r>
      <w:r w:rsidR="00E56791" w:rsidRPr="00392932">
        <w:t>us</w:t>
      </w:r>
      <w:r w:rsidRPr="00392932">
        <w:t xml:space="preserve">neslo vydat na základě § 14 </w:t>
      </w:r>
      <w:r w:rsidR="003643A1" w:rsidRPr="00392932">
        <w:t>zá</w:t>
      </w:r>
      <w:r w:rsidRPr="00392932">
        <w:t>kona č. 565/1990 Sb., o místních poplatcích, ve znění pozdějších před</w:t>
      </w:r>
      <w:r w:rsidR="003643A1" w:rsidRPr="00392932">
        <w:t xml:space="preserve">pisů a v souladu s § 10 písm. </w:t>
      </w:r>
      <w:r w:rsidR="00FA7EBD" w:rsidRPr="00392932">
        <w:rPr>
          <w:color w:val="000000"/>
        </w:rPr>
        <w:t>d</w:t>
      </w:r>
      <w:r w:rsidRPr="00392932">
        <w:rPr>
          <w:color w:val="000000"/>
        </w:rPr>
        <w:t>)</w:t>
      </w:r>
      <w:r w:rsidRPr="00392932">
        <w:t xml:space="preserve"> a § 84 odst. 2 p</w:t>
      </w:r>
      <w:r w:rsidR="00C5325B" w:rsidRPr="00392932">
        <w:t xml:space="preserve">ísm. h) zákona č. 128/2000 Sb. </w:t>
      </w:r>
      <w:r w:rsidR="000D4357" w:rsidRPr="00392932">
        <w:t xml:space="preserve">o obcích (obecní zřízení) </w:t>
      </w:r>
      <w:r w:rsidRPr="00392932">
        <w:t>ve znění po</w:t>
      </w:r>
      <w:r w:rsidR="005E0A66" w:rsidRPr="00392932">
        <w:t xml:space="preserve">zdějších předpisů, </w:t>
      </w:r>
      <w:r w:rsidRPr="00392932">
        <w:t>tuto obecně závaznou vyhlášku</w:t>
      </w:r>
      <w:r w:rsidR="004A5521" w:rsidRPr="00392932">
        <w:t xml:space="preserve"> </w:t>
      </w:r>
      <w:r w:rsidRPr="00392932">
        <w:t>o místním poplatku za provoz systému shromažďování, sběru, přepravy, třídění, využívání a odstraňování komunálních odpadů</w:t>
      </w:r>
      <w:r w:rsidR="004A5521" w:rsidRPr="00392932">
        <w:t>.</w:t>
      </w:r>
    </w:p>
    <w:p w:rsidR="003643A1" w:rsidRDefault="003643A1">
      <w:pPr>
        <w:jc w:val="both"/>
      </w:pPr>
    </w:p>
    <w:p w:rsidR="003643A1" w:rsidRPr="007F3ECF" w:rsidRDefault="003643A1" w:rsidP="003643A1">
      <w:pPr>
        <w:pStyle w:val="Nadpis2"/>
        <w:spacing w:before="0" w:after="0"/>
        <w:jc w:val="center"/>
        <w:rPr>
          <w:rFonts w:ascii="Times New Roman" w:hAnsi="Times New Roman"/>
          <w:i w:val="0"/>
          <w:sz w:val="24"/>
          <w:szCs w:val="24"/>
        </w:rPr>
      </w:pPr>
      <w:r w:rsidRPr="007F3ECF">
        <w:rPr>
          <w:rFonts w:ascii="Times New Roman" w:hAnsi="Times New Roman"/>
          <w:i w:val="0"/>
          <w:sz w:val="24"/>
          <w:szCs w:val="24"/>
        </w:rPr>
        <w:t>Čl. 1</w:t>
      </w:r>
    </w:p>
    <w:p w:rsidR="003643A1" w:rsidRPr="007F3ECF" w:rsidRDefault="003643A1" w:rsidP="003643A1">
      <w:pPr>
        <w:pStyle w:val="Nadpis2"/>
        <w:spacing w:before="0" w:after="0"/>
        <w:jc w:val="center"/>
        <w:rPr>
          <w:rFonts w:ascii="Times New Roman" w:hAnsi="Times New Roman"/>
          <w:i w:val="0"/>
          <w:sz w:val="24"/>
          <w:szCs w:val="24"/>
        </w:rPr>
      </w:pPr>
      <w:r w:rsidRPr="007F3ECF">
        <w:rPr>
          <w:rFonts w:ascii="Times New Roman" w:hAnsi="Times New Roman"/>
          <w:i w:val="0"/>
          <w:sz w:val="24"/>
          <w:szCs w:val="24"/>
        </w:rPr>
        <w:t>Úvodní ustanovení</w:t>
      </w:r>
    </w:p>
    <w:p w:rsidR="003643A1" w:rsidRDefault="003643A1" w:rsidP="003643A1">
      <w:pPr>
        <w:pStyle w:val="Zhlav"/>
        <w:tabs>
          <w:tab w:val="clear" w:pos="4536"/>
          <w:tab w:val="clear" w:pos="9072"/>
        </w:tabs>
        <w:spacing w:line="0" w:lineRule="atLeast"/>
        <w:rPr>
          <w:sz w:val="24"/>
        </w:rPr>
      </w:pPr>
    </w:p>
    <w:p w:rsidR="003643A1" w:rsidRDefault="003643A1" w:rsidP="005C25DF">
      <w:pPr>
        <w:pStyle w:val="Zkladntextodsazen"/>
        <w:numPr>
          <w:ilvl w:val="0"/>
          <w:numId w:val="9"/>
        </w:numPr>
        <w:jc w:val="both"/>
        <w:rPr>
          <w:sz w:val="24"/>
        </w:rPr>
      </w:pPr>
      <w:r>
        <w:rPr>
          <w:sz w:val="24"/>
        </w:rPr>
        <w:t xml:space="preserve">Obec Černolice touto obecně závaznou vyhláškou zavádí místní poplatek za </w:t>
      </w:r>
      <w:r w:rsidRPr="009437B8">
        <w:rPr>
          <w:sz w:val="24"/>
        </w:rPr>
        <w:t>provoz systému shromažďování, sběru, přepravy, třídění, využívání a odstraňování komunálních o</w:t>
      </w:r>
      <w:r w:rsidRPr="009437B8">
        <w:rPr>
          <w:sz w:val="24"/>
        </w:rPr>
        <w:t>d</w:t>
      </w:r>
      <w:r w:rsidRPr="009437B8">
        <w:rPr>
          <w:sz w:val="24"/>
        </w:rPr>
        <w:t>padů (dále jen „poplatek“).</w:t>
      </w:r>
    </w:p>
    <w:p w:rsidR="003643A1" w:rsidRPr="00863F99" w:rsidRDefault="003643A1" w:rsidP="005C25DF">
      <w:pPr>
        <w:pStyle w:val="Zkladntext3"/>
        <w:numPr>
          <w:ilvl w:val="0"/>
          <w:numId w:val="9"/>
        </w:numPr>
        <w:rPr>
          <w:sz w:val="24"/>
        </w:rPr>
      </w:pPr>
      <w:r>
        <w:rPr>
          <w:sz w:val="24"/>
        </w:rPr>
        <w:t>Správu</w:t>
      </w:r>
      <w:r w:rsidRPr="00863F99">
        <w:rPr>
          <w:sz w:val="24"/>
        </w:rPr>
        <w:t xml:space="preserve"> poplatku provádí obecní úřad.</w:t>
      </w:r>
    </w:p>
    <w:p w:rsidR="003643A1" w:rsidRDefault="003643A1" w:rsidP="003643A1">
      <w:pPr>
        <w:pStyle w:val="Zkladntextodsazen"/>
        <w:tabs>
          <w:tab w:val="left" w:pos="1080"/>
        </w:tabs>
        <w:rPr>
          <w:sz w:val="24"/>
        </w:rPr>
      </w:pPr>
    </w:p>
    <w:p w:rsidR="003643A1" w:rsidRPr="007F3ECF" w:rsidRDefault="003643A1" w:rsidP="003643A1">
      <w:pPr>
        <w:pStyle w:val="Zkladntext3"/>
        <w:jc w:val="center"/>
        <w:rPr>
          <w:b/>
          <w:sz w:val="24"/>
        </w:rPr>
      </w:pPr>
      <w:r w:rsidRPr="007F3ECF">
        <w:rPr>
          <w:b/>
          <w:sz w:val="24"/>
        </w:rPr>
        <w:t>Čl. 2</w:t>
      </w:r>
    </w:p>
    <w:p w:rsidR="003643A1" w:rsidRPr="007F3ECF" w:rsidRDefault="003643A1" w:rsidP="003643A1">
      <w:pPr>
        <w:pStyle w:val="Nadpis4"/>
        <w:spacing w:before="0" w:after="0"/>
        <w:jc w:val="center"/>
        <w:rPr>
          <w:sz w:val="24"/>
          <w:szCs w:val="24"/>
        </w:rPr>
      </w:pPr>
      <w:r w:rsidRPr="007F3ECF">
        <w:rPr>
          <w:sz w:val="24"/>
          <w:szCs w:val="24"/>
        </w:rPr>
        <w:t>Poplatník</w:t>
      </w:r>
    </w:p>
    <w:p w:rsidR="003643A1" w:rsidRPr="002C28A6" w:rsidRDefault="003643A1" w:rsidP="003643A1"/>
    <w:p w:rsidR="005C25DF" w:rsidRDefault="005C25DF" w:rsidP="005C25DF">
      <w:pPr>
        <w:pStyle w:val="Zkladntextodsazen"/>
        <w:numPr>
          <w:ilvl w:val="0"/>
          <w:numId w:val="8"/>
        </w:numPr>
        <w:spacing w:line="240" w:lineRule="auto"/>
        <w:jc w:val="both"/>
        <w:rPr>
          <w:sz w:val="24"/>
        </w:rPr>
      </w:pPr>
      <w:r w:rsidRPr="005C25DF">
        <w:rPr>
          <w:sz w:val="24"/>
        </w:rPr>
        <w:t>Poplatek za provoz systému shromažďování, sběru, přepravy, třídění, využívání a odstraňování komunálních odpadů platí:</w:t>
      </w:r>
    </w:p>
    <w:p w:rsidR="005C25DF" w:rsidRPr="005C25DF" w:rsidRDefault="005C25DF" w:rsidP="005C25DF">
      <w:pPr>
        <w:pStyle w:val="Zkladntextodsazen"/>
        <w:numPr>
          <w:ilvl w:val="1"/>
          <w:numId w:val="8"/>
        </w:numPr>
        <w:spacing w:line="240" w:lineRule="auto"/>
        <w:jc w:val="both"/>
        <w:rPr>
          <w:sz w:val="24"/>
        </w:rPr>
      </w:pPr>
      <w:r>
        <w:rPr>
          <w:sz w:val="24"/>
        </w:rPr>
        <w:t>fyzická osoba:</w:t>
      </w:r>
    </w:p>
    <w:p w:rsidR="005C25DF" w:rsidRPr="005C25DF" w:rsidRDefault="005C25DF" w:rsidP="005C25DF">
      <w:pPr>
        <w:numPr>
          <w:ilvl w:val="2"/>
          <w:numId w:val="8"/>
        </w:numPr>
        <w:suppressAutoHyphens w:val="0"/>
        <w:spacing w:before="120" w:after="60"/>
        <w:jc w:val="both"/>
      </w:pPr>
      <w:r w:rsidRPr="005C25DF">
        <w:t>která má v obci trvalý pobyt,</w:t>
      </w:r>
    </w:p>
    <w:p w:rsidR="005C25DF" w:rsidRPr="005C25DF" w:rsidRDefault="005C25DF" w:rsidP="005C25DF">
      <w:pPr>
        <w:numPr>
          <w:ilvl w:val="2"/>
          <w:numId w:val="8"/>
        </w:numPr>
        <w:suppressAutoHyphens w:val="0"/>
        <w:spacing w:before="120" w:after="60"/>
        <w:jc w:val="both"/>
      </w:pPr>
      <w:r w:rsidRPr="005C25DF">
        <w:t>které byl podle zákona upravujícího pobyt cizinců na území České republiky povolen trvalý pobyt nebo přechodný pobyt na dobu delší než 90 dnů,</w:t>
      </w:r>
    </w:p>
    <w:p w:rsidR="005C25DF" w:rsidRPr="005C25DF" w:rsidRDefault="005C25DF" w:rsidP="005C25DF">
      <w:pPr>
        <w:numPr>
          <w:ilvl w:val="2"/>
          <w:numId w:val="8"/>
        </w:numPr>
        <w:suppressAutoHyphens w:val="0"/>
        <w:spacing w:before="120" w:after="60"/>
        <w:jc w:val="both"/>
      </w:pPr>
      <w:r w:rsidRPr="005C25DF">
        <w:t>která podle zákona upravujícího pobyt cizinců na území České republiky pobývá na území České republiky přechodně po dobu delší 3 měsíců,</w:t>
      </w:r>
    </w:p>
    <w:p w:rsidR="005C25DF" w:rsidRPr="005C25DF" w:rsidRDefault="005C25DF" w:rsidP="005C25DF">
      <w:pPr>
        <w:numPr>
          <w:ilvl w:val="2"/>
          <w:numId w:val="8"/>
        </w:numPr>
        <w:suppressAutoHyphens w:val="0"/>
        <w:spacing w:before="120" w:after="60"/>
        <w:jc w:val="both"/>
      </w:pPr>
      <w:r w:rsidRPr="005C25DF">
        <w:t>které byla udělena mezinárodní ochrana podle zákona upravujícího azyl nebo dočasná ochrana podle zákona upravujícího dočasnou ochranu cizinců,</w:t>
      </w:r>
    </w:p>
    <w:p w:rsidR="005C25DF" w:rsidRPr="005C25DF" w:rsidRDefault="005C25DF" w:rsidP="005C25DF">
      <w:pPr>
        <w:numPr>
          <w:ilvl w:val="1"/>
          <w:numId w:val="8"/>
        </w:numPr>
        <w:suppressAutoHyphens w:val="0"/>
        <w:spacing w:before="120" w:after="60"/>
        <w:jc w:val="both"/>
      </w:pPr>
      <w:r w:rsidRPr="005C25DF">
        <w:t>fyzická osoba, která má ve vlastnictví stavbu určenou k individuální rekreaci, byt nebo rodinný dům, ve kterých není hlášena k pobytu žádná fyzická osoba, a to ve výši odpovídající poplatku za jednu fyzickou osobu; má-li ke stavbě určené k individuální rekreaci, bytu nebo rodinnému domu vlastnické právo více osob, jsou povinny platit poplatek společně a nerozdílně.</w:t>
      </w:r>
    </w:p>
    <w:p w:rsidR="005C25DF" w:rsidRPr="005C25DF" w:rsidRDefault="005C25DF" w:rsidP="005C25DF">
      <w:pPr>
        <w:numPr>
          <w:ilvl w:val="0"/>
          <w:numId w:val="8"/>
        </w:numPr>
        <w:suppressAutoHyphens w:val="0"/>
        <w:spacing w:before="120" w:after="60"/>
        <w:jc w:val="both"/>
      </w:pPr>
      <w:r w:rsidRPr="005C25DF">
        <w:t>Za fyzické osoby tvořící domácnost může poplatek platit jedna osoba. Za fyzické osoby žijící v rodinném nebo bytovém domě může poplatek platit vlastník nebo správce. Osoby, které platí poplatek za více fyzických osob, jsou povinny obecnímu úřadu oznámit jméno, popřípadě jména, příjmení a data narození osob, za které poplatek platí.</w:t>
      </w:r>
    </w:p>
    <w:p w:rsidR="00B31B80" w:rsidRPr="007F3ECF" w:rsidRDefault="00B31B80" w:rsidP="00B31B80">
      <w:pPr>
        <w:pStyle w:val="Nadpis4"/>
        <w:spacing w:before="0" w:after="0"/>
        <w:jc w:val="center"/>
        <w:rPr>
          <w:sz w:val="24"/>
          <w:szCs w:val="24"/>
        </w:rPr>
      </w:pPr>
      <w:r w:rsidRPr="007F3ECF">
        <w:rPr>
          <w:sz w:val="24"/>
          <w:szCs w:val="24"/>
        </w:rPr>
        <w:lastRenderedPageBreak/>
        <w:t>Čl. 3</w:t>
      </w:r>
    </w:p>
    <w:p w:rsidR="00B31B80" w:rsidRPr="007F3ECF" w:rsidRDefault="00B31B80" w:rsidP="00B31B80">
      <w:pPr>
        <w:pStyle w:val="Nadpis4"/>
        <w:spacing w:before="0" w:after="0"/>
        <w:jc w:val="center"/>
        <w:rPr>
          <w:sz w:val="24"/>
          <w:szCs w:val="24"/>
        </w:rPr>
      </w:pPr>
      <w:r w:rsidRPr="007F3ECF">
        <w:rPr>
          <w:sz w:val="24"/>
          <w:szCs w:val="24"/>
        </w:rPr>
        <w:t>Ohlašovací povinnost</w:t>
      </w:r>
    </w:p>
    <w:p w:rsidR="00B31B80" w:rsidRPr="002C28A6" w:rsidRDefault="00B31B80" w:rsidP="00B31B80">
      <w:pPr>
        <w:jc w:val="both"/>
      </w:pPr>
    </w:p>
    <w:p w:rsidR="005C25DF" w:rsidRPr="005C25DF" w:rsidRDefault="005C25DF" w:rsidP="005C25DF">
      <w:pPr>
        <w:numPr>
          <w:ilvl w:val="0"/>
          <w:numId w:val="13"/>
        </w:numPr>
        <w:suppressAutoHyphens w:val="0"/>
        <w:spacing w:before="120" w:after="60"/>
        <w:jc w:val="both"/>
      </w:pPr>
      <w:r w:rsidRPr="005C25DF">
        <w:t xml:space="preserve">Poplatník je povinen ohlásit správci poplatku vznik své poplatkové povinnosti nejpozději do 30 dnů ode dne, kdy mu povinnost platit tento poplatek vznikla, případně doložit existenci skutečností zakládajících nárok na osvobození nebo úlevu od poplatku. </w:t>
      </w:r>
    </w:p>
    <w:p w:rsidR="005C25DF" w:rsidRPr="005C25DF" w:rsidRDefault="005C25DF" w:rsidP="005C25DF">
      <w:pPr>
        <w:numPr>
          <w:ilvl w:val="0"/>
          <w:numId w:val="13"/>
        </w:numPr>
        <w:suppressAutoHyphens w:val="0"/>
        <w:spacing w:after="60"/>
        <w:jc w:val="both"/>
      </w:pPr>
      <w:r w:rsidRPr="005C25DF">
        <w:t xml:space="preserve">Poplatník dle čl. 2 odst. 1 této vyhlášky je povinen ohlásit správci poplatku jméno, popřípadě jména, a příjmení, místo pobytu, popřípadě další adresy pro doručování. </w:t>
      </w:r>
    </w:p>
    <w:p w:rsidR="005C25DF" w:rsidRPr="005C25DF" w:rsidRDefault="005C25DF" w:rsidP="005C25DF">
      <w:pPr>
        <w:numPr>
          <w:ilvl w:val="0"/>
          <w:numId w:val="13"/>
        </w:numPr>
        <w:suppressAutoHyphens w:val="0"/>
        <w:spacing w:after="60"/>
        <w:jc w:val="both"/>
      </w:pPr>
      <w:r w:rsidRPr="005C25DF">
        <w:t>Poplatník dle čl. 2 odst. 1 písm. b) vyhlášky je povinen ohlásit také evidenční nebo popisné číslo stavby určené k individuální rekreaci nebo rodinného domu; není-li stavba nebo dům označen evidenčním nebo popisným číslem, uvede poplatník parcelní číslo pozemku, na kterém je tato stavba umístěna. V případě bytu je poplatník povinen ohlásit orientační nebo popisné číslo stavby, ve které se byt nachází, a číslo bytu, popřípadě popis umístění v budově, pokud nejsou byty očíslovány. Není-li stavba, ve které se byt nachází, označena orientačním nebo popisným číslem, uvede poplatník parcelní číslo pozemku, na kterém je umístěna stavba s bytem.</w:t>
      </w:r>
    </w:p>
    <w:p w:rsidR="005C25DF" w:rsidRPr="005C25DF" w:rsidRDefault="005C25DF" w:rsidP="005C25DF">
      <w:pPr>
        <w:numPr>
          <w:ilvl w:val="0"/>
          <w:numId w:val="13"/>
        </w:numPr>
        <w:suppressAutoHyphens w:val="0"/>
        <w:spacing w:after="60"/>
        <w:jc w:val="both"/>
      </w:pPr>
      <w:r w:rsidRPr="005C25DF">
        <w:t>Stejným způsobem a ve stejné lhůtě jsou poplatníci povinni ohlásit správci poplatku zánik své poplatkové povinnosti v důsledku změny pobytu nebo v důsledku změny vlastnictví ke stavbě určené k individuální rekreaci, bytu nebo rodinnému domu.</w:t>
      </w:r>
    </w:p>
    <w:p w:rsidR="005C25DF" w:rsidRPr="005C25DF" w:rsidRDefault="005C25DF" w:rsidP="005C25DF">
      <w:pPr>
        <w:numPr>
          <w:ilvl w:val="0"/>
          <w:numId w:val="13"/>
        </w:numPr>
        <w:suppressAutoHyphens w:val="0"/>
        <w:spacing w:after="60"/>
        <w:jc w:val="both"/>
      </w:pPr>
      <w:r w:rsidRPr="005C25DF">
        <w:t>Poplatník, který nemá sídlo nebo bydliště na území členského státu Evropské unie, jiného smluvního státu Dohody o Evropském hospodářském prostoru nebo Švýcarské konfederace, uvede také adresu svého zmocněnce v tuzemsku pro doručování.</w:t>
      </w:r>
    </w:p>
    <w:p w:rsidR="005C25DF" w:rsidRPr="005C25DF" w:rsidRDefault="005C25DF" w:rsidP="005C25DF">
      <w:pPr>
        <w:numPr>
          <w:ilvl w:val="0"/>
          <w:numId w:val="13"/>
        </w:numPr>
        <w:suppressAutoHyphens w:val="0"/>
        <w:jc w:val="both"/>
      </w:pPr>
      <w:r w:rsidRPr="005C25DF">
        <w:t>Dojde-li ke změně údajů uvedených v ohlášení, je poplatník povinen tuto změnu oznámit do 15 dnů ode dne, kdy nastala.</w:t>
      </w:r>
    </w:p>
    <w:p w:rsidR="003643A1" w:rsidRDefault="003643A1" w:rsidP="005C25DF">
      <w:pPr>
        <w:jc w:val="both"/>
      </w:pPr>
    </w:p>
    <w:p w:rsidR="0006417E" w:rsidRDefault="0006417E">
      <w:pPr>
        <w:spacing w:line="240" w:lineRule="atLeast"/>
        <w:jc w:val="center"/>
        <w:rPr>
          <w:b/>
        </w:rPr>
      </w:pPr>
      <w:r>
        <w:rPr>
          <w:b/>
        </w:rPr>
        <w:t>Čl. 4</w:t>
      </w:r>
    </w:p>
    <w:p w:rsidR="0006417E" w:rsidRDefault="0006417E">
      <w:pPr>
        <w:pStyle w:val="Nadpis4"/>
        <w:spacing w:before="0" w:after="0"/>
        <w:jc w:val="center"/>
        <w:rPr>
          <w:sz w:val="24"/>
          <w:szCs w:val="24"/>
        </w:rPr>
      </w:pPr>
      <w:r>
        <w:rPr>
          <w:sz w:val="24"/>
          <w:szCs w:val="24"/>
        </w:rPr>
        <w:t>Sazba poplatku</w:t>
      </w:r>
    </w:p>
    <w:p w:rsidR="0006417E" w:rsidRDefault="0006417E">
      <w:pPr>
        <w:jc w:val="both"/>
      </w:pPr>
    </w:p>
    <w:p w:rsidR="0006417E" w:rsidRPr="00933C6D" w:rsidRDefault="0006417E" w:rsidP="005C25DF">
      <w:pPr>
        <w:pStyle w:val="Zkladntextodsazen"/>
        <w:numPr>
          <w:ilvl w:val="0"/>
          <w:numId w:val="14"/>
        </w:numPr>
        <w:jc w:val="both"/>
        <w:rPr>
          <w:sz w:val="24"/>
        </w:rPr>
      </w:pPr>
      <w:r w:rsidRPr="00933C6D">
        <w:rPr>
          <w:sz w:val="24"/>
        </w:rPr>
        <w:t>Sazba</w:t>
      </w:r>
      <w:r w:rsidR="00B65D77" w:rsidRPr="00933C6D">
        <w:rPr>
          <w:sz w:val="24"/>
        </w:rPr>
        <w:t xml:space="preserve"> poplatku pro poplatníka podle </w:t>
      </w:r>
      <w:r w:rsidRPr="00933C6D">
        <w:rPr>
          <w:sz w:val="24"/>
        </w:rPr>
        <w:t xml:space="preserve">čl. 2 činí </w:t>
      </w:r>
      <w:r w:rsidR="00B65D77" w:rsidRPr="00933C6D">
        <w:rPr>
          <w:sz w:val="24"/>
        </w:rPr>
        <w:t>70</w:t>
      </w:r>
      <w:r w:rsidRPr="00933C6D">
        <w:rPr>
          <w:sz w:val="24"/>
        </w:rPr>
        <w:t>0 Kč a je tvořena:</w:t>
      </w:r>
    </w:p>
    <w:p w:rsidR="0006417E" w:rsidRPr="00933C6D" w:rsidRDefault="00B43643" w:rsidP="005C25DF">
      <w:pPr>
        <w:pStyle w:val="Zkladntext31"/>
        <w:numPr>
          <w:ilvl w:val="1"/>
          <w:numId w:val="14"/>
        </w:numPr>
        <w:tabs>
          <w:tab w:val="left" w:pos="284"/>
        </w:tabs>
        <w:jc w:val="left"/>
        <w:rPr>
          <w:sz w:val="24"/>
        </w:rPr>
      </w:pPr>
      <w:r w:rsidRPr="00933C6D">
        <w:rPr>
          <w:sz w:val="24"/>
        </w:rPr>
        <w:t xml:space="preserve">z částky </w:t>
      </w:r>
      <w:r w:rsidR="00F2542A" w:rsidRPr="00933C6D">
        <w:rPr>
          <w:sz w:val="24"/>
        </w:rPr>
        <w:t>150</w:t>
      </w:r>
      <w:r w:rsidR="00EF2A74" w:rsidRPr="00933C6D">
        <w:rPr>
          <w:sz w:val="24"/>
        </w:rPr>
        <w:t xml:space="preserve"> </w:t>
      </w:r>
      <w:r w:rsidR="0006417E" w:rsidRPr="00933C6D">
        <w:rPr>
          <w:sz w:val="24"/>
        </w:rPr>
        <w:t>Kč za osobu a kalendářní rok, a</w:t>
      </w:r>
    </w:p>
    <w:p w:rsidR="0006417E" w:rsidRPr="00933C6D" w:rsidRDefault="00275260" w:rsidP="005C25DF">
      <w:pPr>
        <w:pStyle w:val="Zkladntext31"/>
        <w:numPr>
          <w:ilvl w:val="1"/>
          <w:numId w:val="14"/>
        </w:numPr>
        <w:tabs>
          <w:tab w:val="left" w:pos="284"/>
        </w:tabs>
        <w:jc w:val="left"/>
        <w:rPr>
          <w:sz w:val="24"/>
        </w:rPr>
      </w:pPr>
      <w:r w:rsidRPr="00933C6D">
        <w:rPr>
          <w:sz w:val="24"/>
        </w:rPr>
        <w:t xml:space="preserve">z částky </w:t>
      </w:r>
      <w:r w:rsidR="00F2542A" w:rsidRPr="00933C6D">
        <w:rPr>
          <w:sz w:val="24"/>
        </w:rPr>
        <w:t>550</w:t>
      </w:r>
      <w:r w:rsidR="00EF2A74" w:rsidRPr="00933C6D">
        <w:rPr>
          <w:sz w:val="24"/>
        </w:rPr>
        <w:t xml:space="preserve"> </w:t>
      </w:r>
      <w:r w:rsidR="0006417E" w:rsidRPr="00933C6D">
        <w:rPr>
          <w:sz w:val="24"/>
        </w:rPr>
        <w:t>Kč za kalendářní rok, stanovené na základě skutečných nákladů obce předchozího</w:t>
      </w:r>
      <w:r w:rsidR="00B92C71" w:rsidRPr="00933C6D">
        <w:rPr>
          <w:sz w:val="24"/>
        </w:rPr>
        <w:t xml:space="preserve"> kalendářního </w:t>
      </w:r>
      <w:r w:rsidR="0006417E" w:rsidRPr="00933C6D">
        <w:rPr>
          <w:sz w:val="24"/>
        </w:rPr>
        <w:t xml:space="preserve">roku na sběr a svoz netříděného komunálního odpadu za osobu a kalendářní rok. </w:t>
      </w:r>
    </w:p>
    <w:p w:rsidR="000C3F38" w:rsidRPr="00933C6D" w:rsidRDefault="000C3F38" w:rsidP="000C3F38">
      <w:pPr>
        <w:numPr>
          <w:ilvl w:val="0"/>
          <w:numId w:val="14"/>
        </w:numPr>
        <w:suppressAutoHyphens w:val="0"/>
        <w:spacing w:before="120" w:after="120"/>
        <w:jc w:val="both"/>
      </w:pPr>
      <w:r w:rsidRPr="00933C6D">
        <w:t>Skutečné náklady za rok 2015 na sběr a svoz netříděné</w:t>
      </w:r>
      <w:r w:rsidR="00392932" w:rsidRPr="00933C6D">
        <w:t>ho komunálního odpadu činily: 371.708</w:t>
      </w:r>
      <w:r w:rsidRPr="00933C6D">
        <w:t>,- Kč a byly rozúčtovány takto:</w:t>
      </w:r>
    </w:p>
    <w:p w:rsidR="000C3F38" w:rsidRPr="00933C6D" w:rsidRDefault="00392932" w:rsidP="000C3F38">
      <w:pPr>
        <w:suppressAutoHyphens w:val="0"/>
        <w:spacing w:before="120" w:after="120"/>
        <w:ind w:left="360"/>
        <w:jc w:val="both"/>
      </w:pPr>
      <w:r w:rsidRPr="00933C6D">
        <w:t xml:space="preserve">Náklady 371.708,- Kč děleno 660 (410 </w:t>
      </w:r>
      <w:r w:rsidR="000C3F38" w:rsidRPr="00933C6D">
        <w:t>počet os</w:t>
      </w:r>
      <w:r w:rsidRPr="00933C6D">
        <w:t xml:space="preserve">ob s pobytem na území obce + 250 </w:t>
      </w:r>
      <w:r w:rsidR="000C3F38" w:rsidRPr="00933C6D">
        <w:t>počet staveb určených k individuální rekreaci, bytů a rodinných domů, ve kterých není hlášena k p</w:t>
      </w:r>
      <w:r w:rsidR="00F2542A" w:rsidRPr="00933C6D">
        <w:t>obytu žádná fyzická osoba) = 563</w:t>
      </w:r>
      <w:r w:rsidR="000C3F38" w:rsidRPr="00933C6D">
        <w:t>,- Kč. Z této částky je stanovena sazba poplatku dle čl. 4 odst.</w:t>
      </w:r>
      <w:r w:rsidR="00F2542A" w:rsidRPr="00933C6D">
        <w:t xml:space="preserve"> 1 písm. b) vyhlášky ve výši 550</w:t>
      </w:r>
      <w:r w:rsidR="000C3F38" w:rsidRPr="00933C6D">
        <w:t xml:space="preserve">,-Kč. </w:t>
      </w:r>
    </w:p>
    <w:p w:rsidR="003F51E4" w:rsidRDefault="003F51E4" w:rsidP="005C25DF">
      <w:pPr>
        <w:pStyle w:val="Zkladntextodsazen"/>
        <w:numPr>
          <w:ilvl w:val="0"/>
          <w:numId w:val="14"/>
        </w:numPr>
        <w:rPr>
          <w:sz w:val="24"/>
        </w:rPr>
      </w:pPr>
      <w:r w:rsidRPr="00933C6D">
        <w:rPr>
          <w:sz w:val="24"/>
        </w:rPr>
        <w:t xml:space="preserve">V případě změny </w:t>
      </w:r>
      <w:r w:rsidR="000F5659" w:rsidRPr="00933C6D">
        <w:rPr>
          <w:sz w:val="24"/>
        </w:rPr>
        <w:t>trvalého pobytu v obci nebo v důsledku změny</w:t>
      </w:r>
      <w:r w:rsidR="000F5659" w:rsidRPr="009437B8">
        <w:rPr>
          <w:sz w:val="24"/>
        </w:rPr>
        <w:t xml:space="preserve"> vlastnictví ke stavbě</w:t>
      </w:r>
      <w:r w:rsidR="000F5659">
        <w:rPr>
          <w:sz w:val="24"/>
        </w:rPr>
        <w:t xml:space="preserve"> se poplatek platí v poměrné výši, která odpovídá počtu kalendářních měsíců pobytu nebo vlastnictví v příslušném kalendářním roce. Dojde-li ke změně v průběhu kalendářního měsíce, je pro stanovení počtu měsíců rozhodný stav k poslednímu dni tohoto měsíce.</w:t>
      </w:r>
    </w:p>
    <w:p w:rsidR="000C3F38" w:rsidRDefault="000C3F38" w:rsidP="000C3F38">
      <w:pPr>
        <w:pStyle w:val="Zkladntextodsazen"/>
        <w:rPr>
          <w:sz w:val="24"/>
        </w:rPr>
      </w:pPr>
    </w:p>
    <w:p w:rsidR="000C3F38" w:rsidRDefault="000C3F38" w:rsidP="000C3F38">
      <w:pPr>
        <w:pStyle w:val="Zkladntextodsazen"/>
        <w:rPr>
          <w:sz w:val="24"/>
        </w:rPr>
      </w:pPr>
    </w:p>
    <w:p w:rsidR="0006417E" w:rsidRDefault="0006417E">
      <w:pPr>
        <w:pStyle w:val="Zkladntextodsazen"/>
        <w:rPr>
          <w:i/>
        </w:rPr>
      </w:pPr>
    </w:p>
    <w:p w:rsidR="000C3F38" w:rsidRDefault="000C3F38">
      <w:pPr>
        <w:pStyle w:val="Zkladntextodsazen"/>
        <w:rPr>
          <w:i/>
        </w:rPr>
      </w:pPr>
    </w:p>
    <w:p w:rsidR="00275260" w:rsidRDefault="00275260">
      <w:pPr>
        <w:pStyle w:val="Zkladntextodsazen"/>
        <w:rPr>
          <w:i/>
        </w:rPr>
      </w:pPr>
    </w:p>
    <w:p w:rsidR="00275260" w:rsidRDefault="00275260" w:rsidP="00275260">
      <w:pPr>
        <w:spacing w:line="240" w:lineRule="atLeast"/>
        <w:jc w:val="center"/>
        <w:rPr>
          <w:b/>
        </w:rPr>
      </w:pPr>
      <w:r>
        <w:rPr>
          <w:b/>
        </w:rPr>
        <w:lastRenderedPageBreak/>
        <w:t>Čl. 5</w:t>
      </w:r>
    </w:p>
    <w:p w:rsidR="00275260" w:rsidRDefault="00275260" w:rsidP="00275260">
      <w:pPr>
        <w:pStyle w:val="Nadpis4"/>
        <w:spacing w:before="0" w:after="0"/>
        <w:jc w:val="center"/>
        <w:rPr>
          <w:sz w:val="24"/>
          <w:szCs w:val="24"/>
        </w:rPr>
      </w:pPr>
      <w:r>
        <w:rPr>
          <w:sz w:val="24"/>
          <w:szCs w:val="24"/>
        </w:rPr>
        <w:t>Osvobození a úlevy</w:t>
      </w:r>
    </w:p>
    <w:p w:rsidR="00275260" w:rsidRDefault="00275260">
      <w:pPr>
        <w:pStyle w:val="Zkladntextodsazen"/>
        <w:rPr>
          <w:i/>
        </w:rPr>
      </w:pPr>
    </w:p>
    <w:p w:rsidR="001151BB" w:rsidRPr="001151BB" w:rsidRDefault="001151BB" w:rsidP="001151BB">
      <w:pPr>
        <w:pStyle w:val="Zkladntextodsazen"/>
        <w:numPr>
          <w:ilvl w:val="0"/>
          <w:numId w:val="16"/>
        </w:numPr>
        <w:jc w:val="both"/>
        <w:rPr>
          <w:sz w:val="24"/>
        </w:rPr>
      </w:pPr>
      <w:r w:rsidRPr="001151BB">
        <w:rPr>
          <w:sz w:val="24"/>
        </w:rPr>
        <w:t>Od poplatku je osvobozena fyzická osoba, která je</w:t>
      </w:r>
    </w:p>
    <w:p w:rsidR="001151BB" w:rsidRPr="001151BB" w:rsidRDefault="001151BB" w:rsidP="001151BB">
      <w:pPr>
        <w:pStyle w:val="Zkladntextodsazen"/>
        <w:numPr>
          <w:ilvl w:val="1"/>
          <w:numId w:val="16"/>
        </w:numPr>
        <w:jc w:val="both"/>
        <w:rPr>
          <w:sz w:val="24"/>
        </w:rPr>
      </w:pPr>
      <w:r w:rsidRPr="001151BB">
        <w:rPr>
          <w:sz w:val="24"/>
        </w:rPr>
        <w:t>umístěna do dětského domova pro děti do 3 let věku, školského zařízení pro výkon ústavní nebo ochranné výchovy nebo školského zařízení pro preventivně výchovnou péči na základě rozhodnutí soudu nebo smlouvy,</w:t>
      </w:r>
    </w:p>
    <w:p w:rsidR="001151BB" w:rsidRPr="001151BB" w:rsidRDefault="001151BB" w:rsidP="001151BB">
      <w:pPr>
        <w:pStyle w:val="Zkladntextodsazen"/>
        <w:numPr>
          <w:ilvl w:val="1"/>
          <w:numId w:val="16"/>
        </w:numPr>
        <w:jc w:val="both"/>
        <w:rPr>
          <w:sz w:val="24"/>
        </w:rPr>
      </w:pPr>
      <w:r w:rsidRPr="001151BB">
        <w:rPr>
          <w:sz w:val="24"/>
        </w:rPr>
        <w:t>umístěna do zařízení pro děti vyžadující okamžitou pomoc na základě rozhodnutí soudu, na žádost obecního úřadu obce s rozšířenou působností, zákonného zástupce dítěte nebo nezletilého,</w:t>
      </w:r>
    </w:p>
    <w:p w:rsidR="001151BB" w:rsidRPr="001151BB" w:rsidRDefault="001151BB" w:rsidP="001151BB">
      <w:pPr>
        <w:pStyle w:val="Zkladntextodsazen"/>
        <w:numPr>
          <w:ilvl w:val="1"/>
          <w:numId w:val="16"/>
        </w:numPr>
        <w:jc w:val="both"/>
        <w:rPr>
          <w:sz w:val="24"/>
        </w:rPr>
      </w:pPr>
      <w:r w:rsidRPr="001151BB">
        <w:rPr>
          <w:sz w:val="24"/>
        </w:rPr>
        <w:t>jako nezaopatřené dítě umístěna v domově pro osoby se zdravotním postižením na základě rozhodnutí soudu nebo smlouvy o poskytnutí sociální služby, nebo</w:t>
      </w:r>
    </w:p>
    <w:p w:rsidR="001151BB" w:rsidRDefault="001151BB" w:rsidP="00B65D77">
      <w:pPr>
        <w:pStyle w:val="Zkladntextodsazen"/>
        <w:numPr>
          <w:ilvl w:val="1"/>
          <w:numId w:val="16"/>
        </w:numPr>
        <w:jc w:val="both"/>
        <w:rPr>
          <w:sz w:val="24"/>
        </w:rPr>
      </w:pPr>
      <w:r w:rsidRPr="001151BB">
        <w:rPr>
          <w:sz w:val="24"/>
        </w:rPr>
        <w:t xml:space="preserve">umístěna v domově pro osoby se zdravotním postižením, domově pro seniory, domově se zvláštním </w:t>
      </w:r>
      <w:r>
        <w:rPr>
          <w:sz w:val="24"/>
        </w:rPr>
        <w:t>režimem nebo chráněném bydlení</w:t>
      </w:r>
      <w:r w:rsidRPr="001151BB">
        <w:rPr>
          <w:sz w:val="24"/>
        </w:rPr>
        <w:t>.</w:t>
      </w:r>
    </w:p>
    <w:p w:rsidR="001151BB" w:rsidRDefault="00275260" w:rsidP="001151BB">
      <w:pPr>
        <w:pStyle w:val="Zkladntextodsazen"/>
        <w:numPr>
          <w:ilvl w:val="1"/>
          <w:numId w:val="16"/>
        </w:numPr>
        <w:jc w:val="both"/>
        <w:rPr>
          <w:sz w:val="24"/>
        </w:rPr>
      </w:pPr>
      <w:r w:rsidRPr="001151BB">
        <w:rPr>
          <w:sz w:val="24"/>
        </w:rPr>
        <w:t>ve výkonu trestu</w:t>
      </w:r>
      <w:r w:rsidR="00FA7EBD" w:rsidRPr="001151BB">
        <w:rPr>
          <w:color w:val="FF0000"/>
          <w:sz w:val="24"/>
        </w:rPr>
        <w:t xml:space="preserve"> </w:t>
      </w:r>
      <w:r w:rsidR="00FA7EBD" w:rsidRPr="001151BB">
        <w:rPr>
          <w:sz w:val="24"/>
        </w:rPr>
        <w:t>odnětí svobody</w:t>
      </w:r>
      <w:r w:rsidRPr="001151BB">
        <w:rPr>
          <w:sz w:val="24"/>
        </w:rPr>
        <w:t>,</w:t>
      </w:r>
      <w:r w:rsidR="00053D57" w:rsidRPr="001151BB">
        <w:rPr>
          <w:sz w:val="24"/>
        </w:rPr>
        <w:t xml:space="preserve"> </w:t>
      </w:r>
    </w:p>
    <w:p w:rsidR="001151BB" w:rsidRDefault="001151BB" w:rsidP="001151BB">
      <w:pPr>
        <w:pStyle w:val="Zkladntextodsazen"/>
        <w:ind w:left="720"/>
        <w:jc w:val="both"/>
        <w:rPr>
          <w:sz w:val="24"/>
        </w:rPr>
      </w:pPr>
    </w:p>
    <w:p w:rsidR="009D64D0" w:rsidRPr="001151BB" w:rsidRDefault="001151BB" w:rsidP="001151BB">
      <w:pPr>
        <w:pStyle w:val="Zkladntextodsazen"/>
        <w:numPr>
          <w:ilvl w:val="0"/>
          <w:numId w:val="16"/>
        </w:numPr>
        <w:jc w:val="both"/>
        <w:rPr>
          <w:sz w:val="24"/>
        </w:rPr>
      </w:pPr>
      <w:r w:rsidRPr="001151BB">
        <w:rPr>
          <w:sz w:val="24"/>
        </w:rPr>
        <w:t>Od poplatku se osvobozují rovněž poplatníci podle čl. 2, odst. 1 písm. a), kteří se v obci celoročně nezdržují.</w:t>
      </w:r>
      <w:r w:rsidR="000F5659" w:rsidRPr="001151BB">
        <w:rPr>
          <w:sz w:val="24"/>
        </w:rPr>
        <w:t xml:space="preserve"> T</w:t>
      </w:r>
      <w:r w:rsidR="00E8524B" w:rsidRPr="001151BB">
        <w:rPr>
          <w:sz w:val="24"/>
        </w:rPr>
        <w:t xml:space="preserve">uto skutečnost musí </w:t>
      </w:r>
      <w:r w:rsidR="00E56791" w:rsidRPr="001151BB">
        <w:rPr>
          <w:sz w:val="24"/>
        </w:rPr>
        <w:t>prokázat</w:t>
      </w:r>
      <w:r w:rsidR="009D64D0" w:rsidRPr="001151BB">
        <w:rPr>
          <w:sz w:val="24"/>
        </w:rPr>
        <w:t>.</w:t>
      </w:r>
    </w:p>
    <w:p w:rsidR="00053D57" w:rsidRPr="00EC7D61" w:rsidRDefault="00053D57" w:rsidP="00053D57">
      <w:pPr>
        <w:pStyle w:val="Zkladntextodsazen"/>
        <w:ind w:left="708"/>
        <w:jc w:val="both"/>
        <w:rPr>
          <w:sz w:val="24"/>
        </w:rPr>
      </w:pPr>
    </w:p>
    <w:p w:rsidR="000F5659" w:rsidRPr="00EC7D61" w:rsidRDefault="000F5659" w:rsidP="001151BB">
      <w:pPr>
        <w:pStyle w:val="Zkladntextodsazen"/>
        <w:numPr>
          <w:ilvl w:val="0"/>
          <w:numId w:val="16"/>
        </w:numPr>
        <w:jc w:val="both"/>
        <w:rPr>
          <w:sz w:val="24"/>
        </w:rPr>
      </w:pPr>
      <w:r w:rsidRPr="00053D57">
        <w:rPr>
          <w:sz w:val="24"/>
        </w:rPr>
        <w:t>Úleva se poskytuje</w:t>
      </w:r>
      <w:r w:rsidR="00770F03">
        <w:rPr>
          <w:sz w:val="24"/>
        </w:rPr>
        <w:t>:</w:t>
      </w:r>
    </w:p>
    <w:p w:rsidR="000F5659" w:rsidRDefault="000F5659" w:rsidP="001151BB">
      <w:pPr>
        <w:pStyle w:val="Zkladntextodsazen"/>
        <w:numPr>
          <w:ilvl w:val="1"/>
          <w:numId w:val="16"/>
        </w:numPr>
        <w:jc w:val="both"/>
        <w:rPr>
          <w:sz w:val="24"/>
        </w:rPr>
      </w:pPr>
      <w:r w:rsidRPr="00053D57">
        <w:rPr>
          <w:sz w:val="24"/>
        </w:rPr>
        <w:t xml:space="preserve">ve výši 50 % poplatku </w:t>
      </w:r>
      <w:r>
        <w:rPr>
          <w:sz w:val="24"/>
        </w:rPr>
        <w:t>poplatníkům</w:t>
      </w:r>
      <w:r w:rsidRPr="00053D57">
        <w:rPr>
          <w:sz w:val="24"/>
        </w:rPr>
        <w:t xml:space="preserve">, kteří dosáhli věku </w:t>
      </w:r>
      <w:r>
        <w:rPr>
          <w:sz w:val="24"/>
        </w:rPr>
        <w:t xml:space="preserve">80 </w:t>
      </w:r>
      <w:r w:rsidRPr="00053D57">
        <w:rPr>
          <w:sz w:val="24"/>
        </w:rPr>
        <w:t>let</w:t>
      </w:r>
      <w:r>
        <w:rPr>
          <w:sz w:val="24"/>
        </w:rPr>
        <w:t>. Sleva se vztahuje i na všechny poplatníky, kteří věku 80 let dosáhli v kalendářním roce platnosti vyhlášky,</w:t>
      </w:r>
    </w:p>
    <w:p w:rsidR="000F5659" w:rsidRDefault="000F5659" w:rsidP="001151BB">
      <w:pPr>
        <w:pStyle w:val="Zkladntextodsazen"/>
        <w:numPr>
          <w:ilvl w:val="1"/>
          <w:numId w:val="16"/>
        </w:numPr>
        <w:jc w:val="both"/>
        <w:rPr>
          <w:sz w:val="24"/>
        </w:rPr>
      </w:pPr>
      <w:r>
        <w:rPr>
          <w:sz w:val="24"/>
        </w:rPr>
        <w:t>ve výši 2</w:t>
      </w:r>
      <w:r w:rsidRPr="00053D57">
        <w:rPr>
          <w:sz w:val="24"/>
        </w:rPr>
        <w:t xml:space="preserve">0 % poplatku </w:t>
      </w:r>
      <w:r>
        <w:rPr>
          <w:sz w:val="24"/>
        </w:rPr>
        <w:t xml:space="preserve">poplatníkům, kteří dosáhli 70 až 79 </w:t>
      </w:r>
      <w:r w:rsidRPr="00053D57">
        <w:rPr>
          <w:sz w:val="24"/>
        </w:rPr>
        <w:t>let</w:t>
      </w:r>
      <w:r>
        <w:rPr>
          <w:sz w:val="24"/>
        </w:rPr>
        <w:t xml:space="preserve">. Sleva se vztahuje i na všechny </w:t>
      </w:r>
      <w:r w:rsidR="0012535F">
        <w:rPr>
          <w:sz w:val="24"/>
        </w:rPr>
        <w:t xml:space="preserve">poplatníky, kteří věku 70 </w:t>
      </w:r>
      <w:r>
        <w:rPr>
          <w:sz w:val="24"/>
        </w:rPr>
        <w:t>let dosáhli v kalendářním roce platnosti vyhlášky,</w:t>
      </w:r>
    </w:p>
    <w:p w:rsidR="00987D5B" w:rsidRDefault="000F5659" w:rsidP="001151BB">
      <w:pPr>
        <w:pStyle w:val="Zkladntextodsazen"/>
        <w:numPr>
          <w:ilvl w:val="1"/>
          <w:numId w:val="16"/>
        </w:numPr>
        <w:jc w:val="both"/>
        <w:rPr>
          <w:sz w:val="24"/>
        </w:rPr>
      </w:pPr>
      <w:r>
        <w:rPr>
          <w:sz w:val="24"/>
        </w:rPr>
        <w:t>ve výši 2</w:t>
      </w:r>
      <w:r w:rsidRPr="00053D57">
        <w:rPr>
          <w:sz w:val="24"/>
        </w:rPr>
        <w:t xml:space="preserve">0 % poplatku </w:t>
      </w:r>
      <w:r>
        <w:rPr>
          <w:sz w:val="24"/>
        </w:rPr>
        <w:t>dětem</w:t>
      </w:r>
      <w:r w:rsidRPr="00053D57">
        <w:rPr>
          <w:sz w:val="24"/>
        </w:rPr>
        <w:t xml:space="preserve"> do </w:t>
      </w:r>
      <w:r>
        <w:rPr>
          <w:sz w:val="24"/>
        </w:rPr>
        <w:t xml:space="preserve">5 </w:t>
      </w:r>
      <w:r w:rsidRPr="00053D57">
        <w:rPr>
          <w:sz w:val="24"/>
        </w:rPr>
        <w:t xml:space="preserve">let věku </w:t>
      </w:r>
      <w:r>
        <w:rPr>
          <w:sz w:val="24"/>
        </w:rPr>
        <w:t xml:space="preserve">vč. </w:t>
      </w:r>
      <w:r w:rsidRPr="00053D57">
        <w:rPr>
          <w:sz w:val="24"/>
        </w:rPr>
        <w:t>kalendářní</w:t>
      </w:r>
      <w:r>
        <w:rPr>
          <w:sz w:val="24"/>
        </w:rPr>
        <w:t>ho</w:t>
      </w:r>
      <w:r w:rsidRPr="00053D57">
        <w:rPr>
          <w:sz w:val="24"/>
        </w:rPr>
        <w:t xml:space="preserve"> rok</w:t>
      </w:r>
      <w:r>
        <w:rPr>
          <w:sz w:val="24"/>
        </w:rPr>
        <w:t>u</w:t>
      </w:r>
      <w:r w:rsidRPr="00053D57">
        <w:rPr>
          <w:sz w:val="24"/>
        </w:rPr>
        <w:t xml:space="preserve">, ve kterém dosáhnou </w:t>
      </w:r>
      <w:r>
        <w:rPr>
          <w:sz w:val="24"/>
        </w:rPr>
        <w:t>věkové hranice 5</w:t>
      </w:r>
      <w:r w:rsidRPr="00053D57">
        <w:rPr>
          <w:sz w:val="24"/>
        </w:rPr>
        <w:t xml:space="preserve"> let</w:t>
      </w:r>
      <w:r>
        <w:rPr>
          <w:sz w:val="24"/>
        </w:rPr>
        <w:t>.</w:t>
      </w:r>
    </w:p>
    <w:p w:rsidR="00987D5B" w:rsidRDefault="00987D5B" w:rsidP="00987D5B">
      <w:pPr>
        <w:pStyle w:val="Zkladntextodsazen"/>
        <w:jc w:val="both"/>
        <w:rPr>
          <w:sz w:val="24"/>
        </w:rPr>
      </w:pPr>
    </w:p>
    <w:p w:rsidR="00987D5B" w:rsidRDefault="00987D5B" w:rsidP="00987D5B">
      <w:pPr>
        <w:pStyle w:val="Zkladntextodsazen"/>
        <w:jc w:val="both"/>
        <w:rPr>
          <w:sz w:val="24"/>
        </w:rPr>
      </w:pPr>
    </w:p>
    <w:p w:rsidR="0006417E" w:rsidRPr="001151BB" w:rsidRDefault="00275260" w:rsidP="00987D5B">
      <w:pPr>
        <w:pStyle w:val="Zkladntextodsazen"/>
        <w:ind w:left="3540" w:firstLine="708"/>
        <w:jc w:val="both"/>
        <w:rPr>
          <w:b/>
          <w:sz w:val="24"/>
        </w:rPr>
      </w:pPr>
      <w:r w:rsidRPr="001151BB">
        <w:rPr>
          <w:b/>
          <w:sz w:val="24"/>
        </w:rPr>
        <w:t>Čl. 6</w:t>
      </w:r>
    </w:p>
    <w:p w:rsidR="0006417E" w:rsidRDefault="0006417E">
      <w:pPr>
        <w:spacing w:line="240" w:lineRule="atLeast"/>
        <w:jc w:val="center"/>
        <w:rPr>
          <w:b/>
        </w:rPr>
      </w:pPr>
      <w:r>
        <w:rPr>
          <w:b/>
        </w:rPr>
        <w:t>Splatnost poplatku</w:t>
      </w:r>
      <w:r w:rsidR="000F5659">
        <w:rPr>
          <w:b/>
        </w:rPr>
        <w:t xml:space="preserve"> a sankce</w:t>
      </w:r>
    </w:p>
    <w:p w:rsidR="0006417E" w:rsidRDefault="0006417E">
      <w:pPr>
        <w:spacing w:line="240" w:lineRule="atLeast"/>
      </w:pPr>
    </w:p>
    <w:p w:rsidR="0006417E" w:rsidRDefault="0006417E" w:rsidP="001151BB">
      <w:pPr>
        <w:pStyle w:val="Zkladntext"/>
        <w:numPr>
          <w:ilvl w:val="0"/>
          <w:numId w:val="15"/>
        </w:numPr>
        <w:jc w:val="left"/>
      </w:pPr>
      <w:r>
        <w:t xml:space="preserve">Poplatek je splatný jednorázově nejpozději do 31. </w:t>
      </w:r>
      <w:r w:rsidR="00E56791">
        <w:t>května</w:t>
      </w:r>
      <w:r>
        <w:t xml:space="preserve"> příslušného kalendářního roku. </w:t>
      </w:r>
    </w:p>
    <w:p w:rsidR="000F5659" w:rsidRDefault="000F5659" w:rsidP="001151BB">
      <w:pPr>
        <w:pStyle w:val="Zkladntext"/>
        <w:numPr>
          <w:ilvl w:val="0"/>
          <w:numId w:val="15"/>
        </w:numPr>
        <w:jc w:val="left"/>
      </w:pPr>
      <w:r>
        <w:t xml:space="preserve">Nebudou-li poplatky zaplaceny poplatníkem včas nebo ve správné výši, vyměří mu obecní úřad poplatek platebním výměrem nebo hromadným předpisným seznamem. </w:t>
      </w:r>
    </w:p>
    <w:p w:rsidR="0006417E" w:rsidRPr="000F5659" w:rsidRDefault="000F5659" w:rsidP="001151BB">
      <w:pPr>
        <w:pStyle w:val="Zkladntext"/>
        <w:numPr>
          <w:ilvl w:val="0"/>
          <w:numId w:val="15"/>
        </w:numPr>
        <w:jc w:val="left"/>
      </w:pPr>
      <w:r>
        <w:t>Včas nezaplacené nebo neodvedené poplatky nebo část těchto poplatků může obecní úřad zvýšit až na trojnásobek; toto zvýšení je příslušenstvím poplatku.</w:t>
      </w:r>
    </w:p>
    <w:p w:rsidR="00275260" w:rsidRDefault="00275260" w:rsidP="000C3F38">
      <w:pPr>
        <w:pStyle w:val="Nadpis1"/>
        <w:numPr>
          <w:ilvl w:val="0"/>
          <w:numId w:val="0"/>
        </w:numPr>
        <w:ind w:left="432" w:hanging="432"/>
        <w:rPr>
          <w:b/>
        </w:rPr>
      </w:pPr>
    </w:p>
    <w:p w:rsidR="000C3F38" w:rsidRPr="000C3F38" w:rsidRDefault="000C3F38" w:rsidP="000C3F38"/>
    <w:p w:rsidR="001151BB" w:rsidRPr="001151BB" w:rsidRDefault="001151BB" w:rsidP="001151BB">
      <w:pPr>
        <w:pStyle w:val="Zkladntextodsazen"/>
        <w:jc w:val="center"/>
        <w:rPr>
          <w:b/>
          <w:sz w:val="24"/>
        </w:rPr>
      </w:pPr>
      <w:r>
        <w:rPr>
          <w:b/>
          <w:sz w:val="24"/>
        </w:rPr>
        <w:t>Čl. 7</w:t>
      </w:r>
    </w:p>
    <w:p w:rsidR="001151BB" w:rsidRDefault="001151BB" w:rsidP="001151BB">
      <w:pPr>
        <w:pStyle w:val="Zkladntextodsazen"/>
        <w:jc w:val="center"/>
        <w:rPr>
          <w:b/>
          <w:sz w:val="24"/>
        </w:rPr>
      </w:pPr>
      <w:r w:rsidRPr="001151BB">
        <w:rPr>
          <w:b/>
          <w:sz w:val="24"/>
        </w:rPr>
        <w:t>Odpovědnost za zaplacení poplatku</w:t>
      </w:r>
    </w:p>
    <w:p w:rsidR="00C87B89" w:rsidRPr="001151BB" w:rsidRDefault="00C87B89" w:rsidP="001151BB">
      <w:pPr>
        <w:pStyle w:val="Zkladntextodsazen"/>
        <w:jc w:val="center"/>
        <w:rPr>
          <w:b/>
          <w:sz w:val="24"/>
        </w:rPr>
      </w:pPr>
    </w:p>
    <w:p w:rsidR="001151BB" w:rsidRPr="001151BB" w:rsidRDefault="001151BB" w:rsidP="001151BB">
      <w:pPr>
        <w:pStyle w:val="Zkladntext"/>
        <w:numPr>
          <w:ilvl w:val="0"/>
          <w:numId w:val="19"/>
        </w:numPr>
        <w:jc w:val="left"/>
      </w:pPr>
      <w:r w:rsidRPr="001151BB">
        <w:t>Vznikne-li nedoplatek na poplatku poplatníkovi, který je ke dni splatnosti nezletilý a nenabyl plné svéprávnosti nebo který je ke dni splatnosti omezen ve svéprávnosti a byl mu jmenován opatrovník spravující jeho jmění, přechází poplatková povinnost tohoto poplatníka na zákonného zástupce nebo tohoto opatrovníka; zákonný zástupce nebo opatrovník má stejné procesní postavení jako poplatník.</w:t>
      </w:r>
    </w:p>
    <w:p w:rsidR="001151BB" w:rsidRPr="001151BB" w:rsidRDefault="001151BB" w:rsidP="001151BB">
      <w:pPr>
        <w:pStyle w:val="Zkladntext"/>
        <w:numPr>
          <w:ilvl w:val="0"/>
          <w:numId w:val="19"/>
        </w:numPr>
        <w:jc w:val="left"/>
      </w:pPr>
      <w:r w:rsidRPr="001151BB">
        <w:t>V případě podle odstavce 1 vyměří obecní úřad poplatek zákonnému zástupci nebo opatrovníkovi poplatníka.</w:t>
      </w:r>
    </w:p>
    <w:p w:rsidR="001151BB" w:rsidRPr="001151BB" w:rsidRDefault="001151BB" w:rsidP="001151BB">
      <w:pPr>
        <w:pStyle w:val="Zkladntext"/>
        <w:numPr>
          <w:ilvl w:val="0"/>
          <w:numId w:val="19"/>
        </w:numPr>
        <w:jc w:val="left"/>
      </w:pPr>
      <w:r w:rsidRPr="001151BB">
        <w:t>Je-li zákonných zástupců nebo opatrovníků více, jsou povinni plnit poplatkovou povinnost společně a nerozdílně.</w:t>
      </w:r>
    </w:p>
    <w:p w:rsidR="00275260" w:rsidRPr="007F3ECF" w:rsidRDefault="000C3F38" w:rsidP="00275260">
      <w:pPr>
        <w:pStyle w:val="Nadpis1"/>
        <w:rPr>
          <w:b/>
        </w:rPr>
      </w:pPr>
      <w:r>
        <w:rPr>
          <w:b/>
        </w:rPr>
        <w:lastRenderedPageBreak/>
        <w:t>Čl. 8</w:t>
      </w:r>
    </w:p>
    <w:p w:rsidR="00275260" w:rsidRPr="007F3ECF" w:rsidRDefault="00275260" w:rsidP="00275260">
      <w:pPr>
        <w:pStyle w:val="Zkladntext"/>
        <w:spacing w:line="200" w:lineRule="atLeast"/>
        <w:jc w:val="center"/>
        <w:rPr>
          <w:b/>
        </w:rPr>
      </w:pPr>
      <w:r w:rsidRPr="007F3ECF">
        <w:rPr>
          <w:b/>
        </w:rPr>
        <w:t>Zrušovací ustanovení</w:t>
      </w:r>
    </w:p>
    <w:p w:rsidR="00275260" w:rsidRDefault="00275260" w:rsidP="00275260">
      <w:pPr>
        <w:jc w:val="both"/>
        <w:rPr>
          <w:sz w:val="20"/>
        </w:rPr>
      </w:pPr>
    </w:p>
    <w:p w:rsidR="00275260" w:rsidRDefault="00275260" w:rsidP="00B65D77">
      <w:pPr>
        <w:pStyle w:val="Zkladntext"/>
        <w:tabs>
          <w:tab w:val="left" w:pos="697"/>
          <w:tab w:val="left" w:pos="7020"/>
        </w:tabs>
      </w:pPr>
      <w:r>
        <w:t>Dnem nabytí účinnosti této vyhlášky se ruší obecně závazn</w:t>
      </w:r>
      <w:r w:rsidR="008D2673">
        <w:t>á</w:t>
      </w:r>
      <w:r>
        <w:t xml:space="preserve"> vyhlášk</w:t>
      </w:r>
      <w:r w:rsidR="008D2673">
        <w:t>a</w:t>
      </w:r>
      <w:r>
        <w:t xml:space="preserve"> č.</w:t>
      </w:r>
      <w:r w:rsidRPr="003643A1">
        <w:t xml:space="preserve"> </w:t>
      </w:r>
      <w:r w:rsidR="001151BB">
        <w:t>1/2015</w:t>
      </w:r>
      <w:r>
        <w:t xml:space="preserve"> o místním poplatku za provoz systému shromažďování, sběru, přepravy, třídění, využívání a o</w:t>
      </w:r>
      <w:r w:rsidR="00B65D77">
        <w:t>dstraňování komunálních odpadů.</w:t>
      </w:r>
    </w:p>
    <w:p w:rsidR="00275260" w:rsidRDefault="00275260">
      <w:pPr>
        <w:pStyle w:val="Zkladntext31"/>
        <w:tabs>
          <w:tab w:val="left" w:pos="360"/>
        </w:tabs>
        <w:rPr>
          <w:i/>
          <w:sz w:val="24"/>
        </w:rPr>
      </w:pPr>
    </w:p>
    <w:p w:rsidR="00275260" w:rsidRDefault="000C3F38" w:rsidP="00275260">
      <w:pPr>
        <w:pStyle w:val="Nadpis4"/>
        <w:spacing w:before="0" w:after="0"/>
        <w:jc w:val="center"/>
        <w:rPr>
          <w:sz w:val="24"/>
          <w:szCs w:val="24"/>
        </w:rPr>
      </w:pPr>
      <w:r>
        <w:rPr>
          <w:sz w:val="24"/>
          <w:szCs w:val="24"/>
        </w:rPr>
        <w:t>Čl. 9</w:t>
      </w:r>
    </w:p>
    <w:p w:rsidR="00275260" w:rsidRPr="00B65D77" w:rsidRDefault="00B65D77" w:rsidP="00B65D77">
      <w:pPr>
        <w:spacing w:line="240" w:lineRule="atLeast"/>
        <w:jc w:val="center"/>
        <w:rPr>
          <w:b/>
        </w:rPr>
      </w:pPr>
      <w:r>
        <w:rPr>
          <w:b/>
        </w:rPr>
        <w:t>Účinnost</w:t>
      </w:r>
    </w:p>
    <w:p w:rsidR="0006417E" w:rsidRDefault="0006417E">
      <w:pPr>
        <w:pStyle w:val="Zkladntext"/>
        <w:tabs>
          <w:tab w:val="left" w:pos="697"/>
          <w:tab w:val="left" w:pos="7020"/>
        </w:tabs>
      </w:pPr>
    </w:p>
    <w:p w:rsidR="0006417E" w:rsidRDefault="0006417E">
      <w:pPr>
        <w:pStyle w:val="Zkladntext"/>
        <w:tabs>
          <w:tab w:val="left" w:pos="697"/>
          <w:tab w:val="left" w:pos="7020"/>
        </w:tabs>
        <w:rPr>
          <w:i/>
        </w:rPr>
      </w:pPr>
      <w:r w:rsidRPr="00041102">
        <w:t xml:space="preserve">Tato vyhláška nabývá účinnosti dnem </w:t>
      </w:r>
      <w:r w:rsidR="00041102" w:rsidRPr="00041102">
        <w:t>15</w:t>
      </w:r>
      <w:r w:rsidR="00703F52" w:rsidRPr="00041102">
        <w:t>.</w:t>
      </w:r>
      <w:r w:rsidR="009C0574" w:rsidRPr="00041102">
        <w:t xml:space="preserve"> </w:t>
      </w:r>
      <w:r w:rsidR="00041102" w:rsidRPr="00041102">
        <w:t>2</w:t>
      </w:r>
      <w:r w:rsidR="00703F52" w:rsidRPr="00041102">
        <w:t>.</w:t>
      </w:r>
      <w:r w:rsidR="009C0574" w:rsidRPr="00041102">
        <w:t xml:space="preserve"> </w:t>
      </w:r>
      <w:r w:rsidR="001151BB" w:rsidRPr="00041102">
        <w:t>2016</w:t>
      </w:r>
      <w:r w:rsidR="00A846DB" w:rsidRPr="00041102">
        <w:t>.</w:t>
      </w:r>
    </w:p>
    <w:p w:rsidR="00A435C8" w:rsidRDefault="00A435C8">
      <w:pPr>
        <w:pStyle w:val="Zkladntext"/>
        <w:tabs>
          <w:tab w:val="left" w:pos="697"/>
          <w:tab w:val="left" w:pos="7020"/>
        </w:tabs>
      </w:pPr>
      <w:bookmarkStart w:id="0" w:name="_GoBack"/>
      <w:bookmarkEnd w:id="0"/>
    </w:p>
    <w:p w:rsidR="00A435C8" w:rsidRDefault="00A435C8">
      <w:pPr>
        <w:pStyle w:val="Zkladntext"/>
        <w:tabs>
          <w:tab w:val="left" w:pos="697"/>
          <w:tab w:val="left" w:pos="7020"/>
        </w:tabs>
      </w:pPr>
    </w:p>
    <w:p w:rsidR="0006417E" w:rsidRDefault="0006417E">
      <w:pPr>
        <w:pStyle w:val="Zkladntext"/>
        <w:tabs>
          <w:tab w:val="left" w:pos="697"/>
          <w:tab w:val="left" w:pos="7020"/>
        </w:tabs>
        <w:rPr>
          <w:i/>
        </w:rPr>
      </w:pPr>
    </w:p>
    <w:p w:rsidR="00B65D77" w:rsidRDefault="00B65D77">
      <w:pPr>
        <w:pStyle w:val="Zkladntext"/>
        <w:tabs>
          <w:tab w:val="left" w:pos="6120"/>
        </w:tabs>
      </w:pPr>
    </w:p>
    <w:p w:rsidR="00F12BA8" w:rsidRPr="00F12BA8" w:rsidRDefault="00F12BA8" w:rsidP="00F12BA8">
      <w:pPr>
        <w:pStyle w:val="Zkladntext"/>
        <w:tabs>
          <w:tab w:val="left" w:pos="6120"/>
        </w:tabs>
      </w:pPr>
      <w:r w:rsidRPr="00F12BA8">
        <w:t xml:space="preserve">…………………… </w:t>
      </w:r>
      <w:r w:rsidRPr="00F12BA8">
        <w:tab/>
        <w:t xml:space="preserve">    …………………………</w:t>
      </w:r>
    </w:p>
    <w:p w:rsidR="00F12BA8" w:rsidRPr="00F12BA8" w:rsidRDefault="00F12BA8" w:rsidP="00F12BA8">
      <w:pPr>
        <w:pStyle w:val="Zkladntext"/>
        <w:tabs>
          <w:tab w:val="left" w:pos="180"/>
          <w:tab w:val="left" w:pos="6480"/>
        </w:tabs>
      </w:pPr>
      <w:r w:rsidRPr="00F12BA8">
        <w:t xml:space="preserve">   Jiří Michal </w:t>
      </w:r>
      <w:r w:rsidRPr="00F12BA8">
        <w:tab/>
        <w:t xml:space="preserve">    Pavel Schmidt</w:t>
      </w:r>
    </w:p>
    <w:p w:rsidR="00F12BA8" w:rsidRPr="00F12BA8" w:rsidRDefault="00F12BA8" w:rsidP="00F12BA8">
      <w:pPr>
        <w:pStyle w:val="Zkladntext"/>
        <w:tabs>
          <w:tab w:val="left" w:pos="180"/>
          <w:tab w:val="left" w:pos="6480"/>
        </w:tabs>
      </w:pPr>
      <w:r w:rsidRPr="00F12BA8">
        <w:t xml:space="preserve"> </w:t>
      </w:r>
      <w:proofErr w:type="gramStart"/>
      <w:r w:rsidRPr="00F12BA8">
        <w:t>místostarosta                                                                                               starosta</w:t>
      </w:r>
      <w:proofErr w:type="gramEnd"/>
    </w:p>
    <w:p w:rsidR="00F12BA8" w:rsidRPr="00F12BA8" w:rsidRDefault="00F12BA8" w:rsidP="00F12BA8">
      <w:pPr>
        <w:pStyle w:val="Zkladntext"/>
      </w:pPr>
    </w:p>
    <w:p w:rsidR="00F12BA8" w:rsidRPr="00F12BA8" w:rsidRDefault="00F12BA8" w:rsidP="00F12BA8">
      <w:pPr>
        <w:pStyle w:val="Zkladntext"/>
      </w:pPr>
    </w:p>
    <w:p w:rsidR="00F12BA8" w:rsidRPr="00F12BA8" w:rsidRDefault="00F12BA8" w:rsidP="00F12BA8">
      <w:pPr>
        <w:pStyle w:val="Zkladntext"/>
      </w:pPr>
    </w:p>
    <w:p w:rsidR="00F12BA8" w:rsidRPr="00F12BA8" w:rsidRDefault="00F12BA8" w:rsidP="00F12BA8">
      <w:pPr>
        <w:pStyle w:val="Zkladntext"/>
      </w:pPr>
      <w:r w:rsidRPr="00F12BA8">
        <w:t xml:space="preserve">Vyvěšeno na úřední desce dne: </w:t>
      </w:r>
    </w:p>
    <w:p w:rsidR="00F12BA8" w:rsidRPr="00F12BA8" w:rsidRDefault="00F12BA8" w:rsidP="00F12BA8">
      <w:pPr>
        <w:pStyle w:val="Zkladntext"/>
      </w:pPr>
    </w:p>
    <w:p w:rsidR="00F12BA8" w:rsidRPr="00F12BA8" w:rsidRDefault="00F12BA8" w:rsidP="00F12BA8">
      <w:pPr>
        <w:pStyle w:val="Zkladntext"/>
      </w:pPr>
    </w:p>
    <w:p w:rsidR="00F12BA8" w:rsidRPr="00F12BA8" w:rsidRDefault="00F12BA8" w:rsidP="00F12BA8">
      <w:pPr>
        <w:pStyle w:val="Zkladntext"/>
      </w:pPr>
      <w:r w:rsidRPr="00F12BA8">
        <w:t xml:space="preserve">Sejmuto z úřední desky dne:                    </w:t>
      </w:r>
    </w:p>
    <w:p w:rsidR="00F12BA8" w:rsidRPr="00F12BA8" w:rsidRDefault="00F12BA8" w:rsidP="00F12BA8">
      <w:pPr>
        <w:pStyle w:val="Default"/>
        <w:rPr>
          <w:color w:val="auto"/>
          <w:sz w:val="22"/>
          <w:szCs w:val="22"/>
        </w:rPr>
      </w:pPr>
    </w:p>
    <w:p w:rsidR="00F12BA8" w:rsidRDefault="00F12BA8">
      <w:pPr>
        <w:pStyle w:val="Zkladntext"/>
        <w:tabs>
          <w:tab w:val="left" w:pos="6120"/>
        </w:tabs>
      </w:pPr>
    </w:p>
    <w:sectPr w:rsidR="00F12BA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EED" w:rsidRDefault="00A17EED">
      <w:r>
        <w:separator/>
      </w:r>
    </w:p>
  </w:endnote>
  <w:endnote w:type="continuationSeparator" w:id="0">
    <w:p w:rsidR="00A17EED" w:rsidRDefault="00A1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1E4" w:rsidRDefault="0029624D">
    <w:pPr>
      <w:pStyle w:val="Zpat"/>
    </w:pPr>
    <w:r>
      <w:rPr>
        <w:noProof/>
        <w:lang w:eastAsia="cs-CZ"/>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76200" cy="174625"/>
              <wp:effectExtent l="3810" t="635" r="571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51E4" w:rsidRDefault="003F51E4">
                          <w:pPr>
                            <w:pStyle w:val="Zpat"/>
                          </w:pPr>
                          <w:r>
                            <w:rPr>
                              <w:rStyle w:val="slostrnky"/>
                            </w:rPr>
                            <w:fldChar w:fldCharType="begin"/>
                          </w:r>
                          <w:r>
                            <w:rPr>
                              <w:rStyle w:val="slostrnky"/>
                            </w:rPr>
                            <w:instrText xml:space="preserve"> PAGE </w:instrText>
                          </w:r>
                          <w:r>
                            <w:rPr>
                              <w:rStyle w:val="slostrnky"/>
                            </w:rPr>
                            <w:fldChar w:fldCharType="separate"/>
                          </w:r>
                          <w:r w:rsidR="00041102">
                            <w:rPr>
                              <w:rStyle w:val="slostrnky"/>
                              <w:noProof/>
                            </w:rPr>
                            <w:t>4</w:t>
                          </w:r>
                          <w:r>
                            <w:rPr>
                              <w:rStyle w:val="slostrnk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" stroked="f">
              <v:fill opacity="0"/>
              <v:textbox inset="0,0,0,0">
                <w:txbxContent>
                  <w:p w:rsidR="003F51E4" w:rsidRDefault="003F51E4">
                    <w:pPr>
                      <w:pStyle w:val="Zpat"/>
                    </w:pPr>
                    <w:r>
                      <w:rPr>
                        <w:rStyle w:val="slostrnky"/>
                      </w:rPr>
                      <w:fldChar w:fldCharType="begin"/>
                    </w:r>
                    <w:r>
                      <w:rPr>
                        <w:rStyle w:val="slostrnky"/>
                      </w:rPr>
                      <w:instrText xml:space="preserve"> PAGE </w:instrText>
                    </w:r>
                    <w:r>
                      <w:rPr>
                        <w:rStyle w:val="slostrnky"/>
                      </w:rPr>
                      <w:fldChar w:fldCharType="separate"/>
                    </w:r>
                    <w:r w:rsidR="00041102">
                      <w:rPr>
                        <w:rStyle w:val="slostrnky"/>
                        <w:noProof/>
                      </w:rPr>
                      <w:t>4</w:t>
                    </w:r>
                    <w:r>
                      <w:rPr>
                        <w:rStyle w:val="slostrnky"/>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EED" w:rsidRDefault="00A17EED">
      <w:r>
        <w:separator/>
      </w:r>
    </w:p>
  </w:footnote>
  <w:footnote w:type="continuationSeparator" w:id="0">
    <w:p w:rsidR="00A17EED" w:rsidRDefault="00A17E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360"/>
        </w:tabs>
        <w:ind w:left="360" w:hanging="360"/>
      </w:pPr>
    </w:lvl>
  </w:abstractNum>
  <w:abstractNum w:abstractNumId="2" w15:restartNumberingAfterBreak="0">
    <w:nsid w:val="0757458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075F0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AD00FEB"/>
    <w:multiLevelType w:val="hybridMultilevel"/>
    <w:tmpl w:val="867844E4"/>
    <w:lvl w:ilvl="0" w:tplc="0CFC5BA2">
      <w:start w:val="1"/>
      <w:numFmt w:val="decimal"/>
      <w:lvlText w:val="(%1)"/>
      <w:lvlJc w:val="left"/>
      <w:pPr>
        <w:ind w:left="360" w:hanging="360"/>
      </w:pPr>
      <w:rPr>
        <w:rFonts w:hint="default"/>
      </w:rPr>
    </w:lvl>
    <w:lvl w:ilvl="1" w:tplc="731A4BA6">
      <w:start w:val="1"/>
      <w:numFmt w:val="lowerLetter"/>
      <w:lvlText w:val="%2)"/>
      <w:lvlJc w:val="left"/>
      <w:pPr>
        <w:ind w:left="1014" w:hanging="360"/>
      </w:pPr>
      <w:rPr>
        <w:rFonts w:hint="default"/>
      </w:rPr>
    </w:lvl>
    <w:lvl w:ilvl="2" w:tplc="0405001B">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5" w15:restartNumberingAfterBreak="0">
    <w:nsid w:val="3FFF65CD"/>
    <w:multiLevelType w:val="hybridMultilevel"/>
    <w:tmpl w:val="BF7CAA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1297FE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12F6E9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365293F"/>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43E85DC0"/>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80A6841"/>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F71CCD"/>
    <w:multiLevelType w:val="multilevel"/>
    <w:tmpl w:val="D1E4AAD4"/>
    <w:lvl w:ilvl="0">
      <w:start w:val="1"/>
      <w:numFmt w:val="decimal"/>
      <w:lvlText w:val="(%1)"/>
      <w:lvlJc w:val="left"/>
      <w:pPr>
        <w:tabs>
          <w:tab w:val="num" w:pos="567"/>
        </w:tabs>
        <w:ind w:left="567" w:hanging="567"/>
      </w:pPr>
      <w:rPr>
        <w:rFonts w:hint="default"/>
        <w:b w:val="0"/>
        <w:i w:val="0"/>
        <w:strike w:val="0"/>
        <w:dstrike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2" w15:restartNumberingAfterBreak="0">
    <w:nsid w:val="5485302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E152D4"/>
    <w:multiLevelType w:val="hybridMultilevel"/>
    <w:tmpl w:val="947A9CB2"/>
    <w:lvl w:ilvl="0" w:tplc="0CFC5BA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0F">
      <w:start w:val="1"/>
      <w:numFmt w:val="decimal"/>
      <w:lvlText w:val="%3."/>
      <w:lvlJc w:val="lef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E61270"/>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94431A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7D369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117F5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530279"/>
    <w:multiLevelType w:val="hybridMultilevel"/>
    <w:tmpl w:val="25E40766"/>
    <w:lvl w:ilvl="0" w:tplc="04050017">
      <w:start w:val="1"/>
      <w:numFmt w:val="lowerLetter"/>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9" w15:restartNumberingAfterBreak="0">
    <w:nsid w:val="71CA197E"/>
    <w:multiLevelType w:val="multilevel"/>
    <w:tmpl w:val="1FD0E1F4"/>
    <w:lvl w:ilvl="0">
      <w:start w:val="2"/>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abstractNumId w:val="0"/>
  </w:num>
  <w:num w:numId="2">
    <w:abstractNumId w:val="1"/>
  </w:num>
  <w:num w:numId="3">
    <w:abstractNumId w:val="18"/>
  </w:num>
  <w:num w:numId="4">
    <w:abstractNumId w:val="4"/>
  </w:num>
  <w:num w:numId="5">
    <w:abstractNumId w:val="13"/>
  </w:num>
  <w:num w:numId="6">
    <w:abstractNumId w:val="10"/>
  </w:num>
  <w:num w:numId="7">
    <w:abstractNumId w:val="12"/>
  </w:num>
  <w:num w:numId="8">
    <w:abstractNumId w:val="17"/>
  </w:num>
  <w:num w:numId="9">
    <w:abstractNumId w:val="16"/>
  </w:num>
  <w:num w:numId="10">
    <w:abstractNumId w:val="5"/>
  </w:num>
  <w:num w:numId="11">
    <w:abstractNumId w:val="9"/>
  </w:num>
  <w:num w:numId="12">
    <w:abstractNumId w:val="8"/>
  </w:num>
  <w:num w:numId="13">
    <w:abstractNumId w:val="2"/>
  </w:num>
  <w:num w:numId="14">
    <w:abstractNumId w:val="7"/>
  </w:num>
  <w:num w:numId="15">
    <w:abstractNumId w:val="6"/>
  </w:num>
  <w:num w:numId="16">
    <w:abstractNumId w:val="15"/>
  </w:num>
  <w:num w:numId="17">
    <w:abstractNumId w:val="3"/>
  </w:num>
  <w:num w:numId="18">
    <w:abstractNumId w:val="11"/>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5C8"/>
    <w:rsid w:val="00041102"/>
    <w:rsid w:val="00046810"/>
    <w:rsid w:val="00053D57"/>
    <w:rsid w:val="0006417E"/>
    <w:rsid w:val="000A47BC"/>
    <w:rsid w:val="000C3F38"/>
    <w:rsid w:val="000D4357"/>
    <w:rsid w:val="000E4C81"/>
    <w:rsid w:val="000F5659"/>
    <w:rsid w:val="001151BB"/>
    <w:rsid w:val="00117B64"/>
    <w:rsid w:val="0012535F"/>
    <w:rsid w:val="00176824"/>
    <w:rsid w:val="001C5CE8"/>
    <w:rsid w:val="00274EDB"/>
    <w:rsid w:val="00275260"/>
    <w:rsid w:val="0029624D"/>
    <w:rsid w:val="002B637B"/>
    <w:rsid w:val="00304DB7"/>
    <w:rsid w:val="00342448"/>
    <w:rsid w:val="003643A1"/>
    <w:rsid w:val="00392932"/>
    <w:rsid w:val="00393DAA"/>
    <w:rsid w:val="003A2C39"/>
    <w:rsid w:val="003C0A2D"/>
    <w:rsid w:val="003C2853"/>
    <w:rsid w:val="003D49EC"/>
    <w:rsid w:val="003F51E4"/>
    <w:rsid w:val="004367C6"/>
    <w:rsid w:val="004400B4"/>
    <w:rsid w:val="00452EAF"/>
    <w:rsid w:val="004A5521"/>
    <w:rsid w:val="0059250D"/>
    <w:rsid w:val="005C25DF"/>
    <w:rsid w:val="005E0A66"/>
    <w:rsid w:val="006045CE"/>
    <w:rsid w:val="00617311"/>
    <w:rsid w:val="00691A32"/>
    <w:rsid w:val="006D1B54"/>
    <w:rsid w:val="006D3006"/>
    <w:rsid w:val="006E3959"/>
    <w:rsid w:val="00703F52"/>
    <w:rsid w:val="00734E81"/>
    <w:rsid w:val="00747766"/>
    <w:rsid w:val="00761972"/>
    <w:rsid w:val="00770F03"/>
    <w:rsid w:val="00784B6E"/>
    <w:rsid w:val="00792A16"/>
    <w:rsid w:val="00792E04"/>
    <w:rsid w:val="007E34D2"/>
    <w:rsid w:val="00822004"/>
    <w:rsid w:val="00845D90"/>
    <w:rsid w:val="008647B9"/>
    <w:rsid w:val="008B10A2"/>
    <w:rsid w:val="008D2673"/>
    <w:rsid w:val="00933C6D"/>
    <w:rsid w:val="00987D5B"/>
    <w:rsid w:val="009C0574"/>
    <w:rsid w:val="009D47AC"/>
    <w:rsid w:val="009D64D0"/>
    <w:rsid w:val="009D7485"/>
    <w:rsid w:val="009F53F1"/>
    <w:rsid w:val="00A17EED"/>
    <w:rsid w:val="00A435C8"/>
    <w:rsid w:val="00A4511A"/>
    <w:rsid w:val="00A60D56"/>
    <w:rsid w:val="00A846DB"/>
    <w:rsid w:val="00AE6264"/>
    <w:rsid w:val="00AF0E70"/>
    <w:rsid w:val="00AF2F0C"/>
    <w:rsid w:val="00B25BCC"/>
    <w:rsid w:val="00B31B80"/>
    <w:rsid w:val="00B43643"/>
    <w:rsid w:val="00B65D77"/>
    <w:rsid w:val="00B92C71"/>
    <w:rsid w:val="00C20AC8"/>
    <w:rsid w:val="00C52615"/>
    <w:rsid w:val="00C5325B"/>
    <w:rsid w:val="00C87B89"/>
    <w:rsid w:val="00C91142"/>
    <w:rsid w:val="00CD3218"/>
    <w:rsid w:val="00D70DBF"/>
    <w:rsid w:val="00D73567"/>
    <w:rsid w:val="00D90D38"/>
    <w:rsid w:val="00D94CF5"/>
    <w:rsid w:val="00DB64AC"/>
    <w:rsid w:val="00DD4A30"/>
    <w:rsid w:val="00DD5050"/>
    <w:rsid w:val="00DD62AB"/>
    <w:rsid w:val="00DF3C5A"/>
    <w:rsid w:val="00E555A1"/>
    <w:rsid w:val="00E55DB3"/>
    <w:rsid w:val="00E56791"/>
    <w:rsid w:val="00E61501"/>
    <w:rsid w:val="00E8524B"/>
    <w:rsid w:val="00EF1F8F"/>
    <w:rsid w:val="00EF2A74"/>
    <w:rsid w:val="00F12BA8"/>
    <w:rsid w:val="00F2542A"/>
    <w:rsid w:val="00F37468"/>
    <w:rsid w:val="00F55049"/>
    <w:rsid w:val="00F81817"/>
    <w:rsid w:val="00FA7EBD"/>
    <w:rsid w:val="00FB1B89"/>
    <w:rsid w:val="00FF27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5:chartTrackingRefBased/>
  <w15:docId w15:val="{8CD3C949-AF10-4B34-83F9-57D19995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numPr>
        <w:numId w:val="1"/>
      </w:numPr>
      <w:autoSpaceDE w:val="0"/>
      <w:jc w:val="center"/>
      <w:outlineLvl w:val="0"/>
    </w:pPr>
  </w:style>
  <w:style w:type="paragraph" w:styleId="Nadpis2">
    <w:name w:val="heading 2"/>
    <w:basedOn w:val="Normln"/>
    <w:next w:val="Normln"/>
    <w:qFormat/>
    <w:pPr>
      <w:keepNext/>
      <w:numPr>
        <w:ilvl w:val="1"/>
        <w:numId w:val="1"/>
      </w:numPr>
      <w:spacing w:before="240" w:after="60"/>
      <w:outlineLvl w:val="1"/>
    </w:pPr>
    <w:rPr>
      <w:rFonts w:ascii="Arial" w:hAnsi="Arial" w:cs="Arial"/>
      <w:b/>
      <w:bCs/>
      <w:i/>
      <w:iCs/>
      <w:sz w:val="28"/>
      <w:szCs w:val="28"/>
    </w:rPr>
  </w:style>
  <w:style w:type="paragraph" w:styleId="Nadpis4">
    <w:name w:val="heading 4"/>
    <w:basedOn w:val="Normln"/>
    <w:next w:val="Normln"/>
    <w:qFormat/>
    <w:pPr>
      <w:keepNext/>
      <w:numPr>
        <w:ilvl w:val="3"/>
        <w:numId w:val="1"/>
      </w:numPr>
      <w:spacing w:before="240" w:after="60"/>
      <w:outlineLvl w:val="3"/>
    </w:pPr>
    <w:rPr>
      <w:b/>
      <w:bCs/>
      <w:sz w:val="28"/>
      <w:szCs w:val="28"/>
    </w:rPr>
  </w:style>
  <w:style w:type="paragraph" w:styleId="Nadpis6">
    <w:name w:val="heading 6"/>
    <w:basedOn w:val="Normln"/>
    <w:next w:val="Normln"/>
    <w:qFormat/>
    <w:pPr>
      <w:keepNext/>
      <w:numPr>
        <w:ilvl w:val="5"/>
        <w:numId w:val="1"/>
      </w:numPr>
      <w:spacing w:line="240" w:lineRule="atLeast"/>
      <w:jc w:val="center"/>
      <w:outlineLvl w:val="5"/>
    </w:pPr>
    <w:rPr>
      <w:sz w:val="32"/>
    </w:rPr>
  </w:style>
  <w:style w:type="character" w:default="1" w:styleId="Standardnpsmoodstavce">
    <w:name w:val="Default Paragraph Font"/>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Znakypropoznmkupodarou">
    <w:name w:val="Znaky pro poznámku pod čarou"/>
    <w:rPr>
      <w:vertAlign w:val="superscript"/>
    </w:rPr>
  </w:style>
  <w:style w:type="character" w:styleId="slostrnky">
    <w:name w:val="page number"/>
    <w:basedOn w:val="Standardnpsmoodstavce1"/>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styleId="Zkladntext">
    <w:name w:val="Body Text"/>
    <w:basedOn w:val="Normln"/>
    <w:pPr>
      <w:autoSpaceDE w:val="0"/>
      <w:jc w:val="both"/>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styleId="Zkladntextodsazen">
    <w:name w:val="Body Text Indent"/>
    <w:basedOn w:val="Normln"/>
    <w:pPr>
      <w:spacing w:line="240" w:lineRule="atLeast"/>
    </w:pPr>
    <w:rPr>
      <w:sz w:val="22"/>
    </w:rPr>
  </w:style>
  <w:style w:type="paragraph" w:styleId="Textpoznpodarou">
    <w:name w:val="footnote text"/>
    <w:basedOn w:val="Normln"/>
    <w:link w:val="TextpoznpodarouChar"/>
    <w:pPr>
      <w:autoSpaceDE w:val="0"/>
    </w:pPr>
    <w:rPr>
      <w:sz w:val="20"/>
    </w:rPr>
  </w:style>
  <w:style w:type="paragraph" w:customStyle="1" w:styleId="Textparagrafu">
    <w:name w:val="Text paragrafu"/>
    <w:basedOn w:val="Normln"/>
    <w:pPr>
      <w:autoSpaceDE w:val="0"/>
      <w:spacing w:before="240"/>
      <w:ind w:firstLine="425"/>
      <w:jc w:val="both"/>
    </w:pPr>
  </w:style>
  <w:style w:type="paragraph" w:styleId="Nzev">
    <w:name w:val="Title"/>
    <w:basedOn w:val="Normln"/>
    <w:next w:val="Podtitul"/>
    <w:qFormat/>
    <w:pPr>
      <w:spacing w:before="240" w:after="60"/>
      <w:jc w:val="center"/>
    </w:pPr>
    <w:rPr>
      <w:rFonts w:ascii="Arial" w:hAnsi="Arial" w:cs="Arial"/>
      <w:b/>
      <w:bCs/>
      <w:kern w:val="1"/>
      <w:sz w:val="32"/>
      <w:szCs w:val="32"/>
    </w:rPr>
  </w:style>
  <w:style w:type="paragraph" w:styleId="Podtitul">
    <w:name w:val="Subtitle"/>
    <w:basedOn w:val="Nadpis"/>
    <w:next w:val="Zkladntext"/>
    <w:qFormat/>
    <w:pPr>
      <w:jc w:val="center"/>
    </w:pPr>
    <w:rPr>
      <w:i/>
      <w:iCs/>
    </w:rPr>
  </w:style>
  <w:style w:type="paragraph" w:customStyle="1" w:styleId="nzevzkona">
    <w:name w:val="název zákona"/>
    <w:basedOn w:val="Nzev"/>
    <w:pPr>
      <w:autoSpaceDE w:val="0"/>
      <w:spacing w:before="120" w:after="0"/>
    </w:pPr>
    <w:rPr>
      <w:rFonts w:ascii="Times New Roman" w:hAnsi="Times New Roman" w:cs="Times New Roman"/>
      <w:bCs w:val="0"/>
      <w:sz w:val="24"/>
      <w:szCs w:val="24"/>
    </w:rPr>
  </w:style>
  <w:style w:type="paragraph" w:styleId="Zhlav">
    <w:name w:val="header"/>
    <w:basedOn w:val="Normln"/>
    <w:pPr>
      <w:tabs>
        <w:tab w:val="center" w:pos="4536"/>
        <w:tab w:val="right" w:pos="9072"/>
      </w:tabs>
    </w:pPr>
    <w:rPr>
      <w:sz w:val="20"/>
    </w:rPr>
  </w:style>
  <w:style w:type="paragraph" w:customStyle="1" w:styleId="Zkladntext31">
    <w:name w:val="Základní text 31"/>
    <w:basedOn w:val="Normln"/>
    <w:pPr>
      <w:spacing w:line="240" w:lineRule="atLeast"/>
      <w:jc w:val="both"/>
    </w:pPr>
    <w:rPr>
      <w:sz w:val="22"/>
    </w:rPr>
  </w:style>
  <w:style w:type="paragraph" w:customStyle="1" w:styleId="NormlnIMP">
    <w:name w:val="Normální_IMP"/>
    <w:basedOn w:val="Normln"/>
    <w:pPr>
      <w:overflowPunct w:val="0"/>
      <w:autoSpaceDE w:val="0"/>
      <w:spacing w:line="228" w:lineRule="auto"/>
      <w:jc w:val="both"/>
      <w:textAlignment w:val="baseline"/>
    </w:pPr>
    <w:rPr>
      <w:szCs w:val="20"/>
    </w:rPr>
  </w:style>
  <w:style w:type="paragraph" w:customStyle="1" w:styleId="Zkladntext21">
    <w:name w:val="Základní text 21"/>
    <w:basedOn w:val="Normln"/>
    <w:pPr>
      <w:spacing w:after="120" w:line="480" w:lineRule="auto"/>
    </w:pPr>
    <w:rPr>
      <w:sz w:val="20"/>
      <w:szCs w:val="20"/>
    </w:rPr>
  </w:style>
  <w:style w:type="paragraph" w:styleId="Zpat">
    <w:name w:val="footer"/>
    <w:basedOn w:val="Normln"/>
    <w:pPr>
      <w:tabs>
        <w:tab w:val="center" w:pos="4536"/>
        <w:tab w:val="right" w:pos="9072"/>
      </w:tabs>
    </w:pPr>
  </w:style>
  <w:style w:type="paragraph" w:styleId="Textbubliny">
    <w:name w:val="Balloon Text"/>
    <w:basedOn w:val="Normln"/>
    <w:rPr>
      <w:rFonts w:ascii="Tahoma" w:hAnsi="Tahoma" w:cs="Tahoma"/>
      <w:sz w:val="16"/>
      <w:szCs w:val="16"/>
    </w:rPr>
  </w:style>
  <w:style w:type="paragraph" w:customStyle="1" w:styleId="Obsahrmce">
    <w:name w:val="Obsah rámce"/>
    <w:basedOn w:val="Zkladntext"/>
  </w:style>
  <w:style w:type="paragraph" w:styleId="Zkladntext3">
    <w:name w:val="Body Text 3"/>
    <w:basedOn w:val="Normln"/>
    <w:rsid w:val="003643A1"/>
    <w:pPr>
      <w:spacing w:after="120"/>
    </w:pPr>
    <w:rPr>
      <w:sz w:val="16"/>
      <w:szCs w:val="16"/>
    </w:rPr>
  </w:style>
  <w:style w:type="character" w:styleId="Znakapoznpodarou">
    <w:name w:val="footnote reference"/>
    <w:semiHidden/>
    <w:rsid w:val="003643A1"/>
    <w:rPr>
      <w:vertAlign w:val="superscript"/>
    </w:rPr>
  </w:style>
  <w:style w:type="paragraph" w:customStyle="1" w:styleId="Default">
    <w:name w:val="Default"/>
    <w:rsid w:val="00F12BA8"/>
    <w:pPr>
      <w:autoSpaceDE w:val="0"/>
      <w:autoSpaceDN w:val="0"/>
      <w:adjustRightInd w:val="0"/>
    </w:pPr>
    <w:rPr>
      <w:rFonts w:ascii="Arial" w:eastAsia="Calibri" w:hAnsi="Arial" w:cs="Arial"/>
      <w:color w:val="000000"/>
      <w:sz w:val="24"/>
      <w:szCs w:val="24"/>
      <w:lang w:eastAsia="en-US"/>
    </w:rPr>
  </w:style>
  <w:style w:type="character" w:customStyle="1" w:styleId="TextpoznpodarouChar">
    <w:name w:val="Text pozn. pod čarou Char"/>
    <w:link w:val="Textpoznpodarou"/>
    <w:rsid w:val="005C25DF"/>
    <w:rPr>
      <w:szCs w:val="24"/>
      <w:lang w:eastAsia="ar-SA"/>
    </w:rPr>
  </w:style>
  <w:style w:type="paragraph" w:customStyle="1" w:styleId="slalnk">
    <w:name w:val="Čísla článků"/>
    <w:basedOn w:val="Normln"/>
    <w:rsid w:val="001151BB"/>
    <w:pPr>
      <w:keepNext/>
      <w:keepLines/>
      <w:suppressAutoHyphens w:val="0"/>
      <w:spacing w:before="360" w:after="60"/>
      <w:jc w:val="center"/>
    </w:pPr>
    <w:rPr>
      <w:b/>
      <w:bCs/>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6907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Vzor obecně závazné vyhlášky obce o místním poplatku za provoz systému shromažďování, sběru, přepravy, třídění, využívání a odstraňování komunálních odpadů</vt:lpstr>
    </vt:vector>
  </TitlesOfParts>
  <Company>obec Černolice</Company>
  <LinksUpToDate>false</LinksUpToDate>
  <CharactersWithSpaces>8061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místním poplatku za provoz systému shromažďování, sběru, přepravy, třídění, využívání a odstraňování komunálních odpadů</dc:title>
  <dc:subject/>
  <dc:creator>Vlastník</dc:creator>
  <cp:keywords/>
  <cp:lastModifiedBy>Pavel Schmidt</cp:lastModifiedBy>
  <cp:revision>3</cp:revision>
  <cp:lastPrinted>2015-02-16T15:37:00Z</cp:lastPrinted>
  <dcterms:created xsi:type="dcterms:W3CDTF">2016-01-18T13:16:00Z</dcterms:created>
  <dcterms:modified xsi:type="dcterms:W3CDTF">2016-01-18T13:17:00Z</dcterms:modified>
</cp:coreProperties>
</file>